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43" w:rsidRPr="00770743" w:rsidRDefault="00770743" w:rsidP="00770743">
      <w:pPr>
        <w:spacing w:after="0" w:line="480" w:lineRule="atLeast"/>
        <w:ind w:left="645" w:right="420"/>
        <w:outlineLvl w:val="1"/>
        <w:rPr>
          <w:rFonts w:ascii="Times New Roman" w:eastAsia="Times New Roman" w:hAnsi="Times New Roman" w:cs="Times New Roman"/>
          <w:b/>
          <w:bCs/>
          <w:caps/>
          <w:color w:val="808080"/>
          <w:spacing w:val="48"/>
          <w:sz w:val="16"/>
          <w:szCs w:val="16"/>
          <w:lang w:eastAsia="pt-BR"/>
        </w:rPr>
      </w:pPr>
      <w:r w:rsidRPr="00770743">
        <w:rPr>
          <w:rFonts w:ascii="Times New Roman" w:eastAsia="Times New Roman" w:hAnsi="Times New Roman" w:cs="Times New Roman"/>
          <w:b/>
          <w:bCs/>
          <w:caps/>
          <w:color w:val="808080"/>
          <w:spacing w:val="48"/>
          <w:sz w:val="16"/>
          <w:szCs w:val="16"/>
          <w:lang w:eastAsia="pt-BR"/>
        </w:rPr>
        <w:t xml:space="preserve">SEXTA-FEIRA, 22 DE </w:t>
      </w:r>
      <w:proofErr w:type="gramStart"/>
      <w:r w:rsidRPr="00770743">
        <w:rPr>
          <w:rFonts w:ascii="Times New Roman" w:eastAsia="Times New Roman" w:hAnsi="Times New Roman" w:cs="Times New Roman"/>
          <w:b/>
          <w:bCs/>
          <w:caps/>
          <w:color w:val="808080"/>
          <w:spacing w:val="48"/>
          <w:sz w:val="16"/>
          <w:szCs w:val="16"/>
          <w:lang w:eastAsia="pt-BR"/>
        </w:rPr>
        <w:t>JANEIRO</w:t>
      </w:r>
      <w:proofErr w:type="gramEnd"/>
      <w:r w:rsidRPr="00770743">
        <w:rPr>
          <w:rFonts w:ascii="Times New Roman" w:eastAsia="Times New Roman" w:hAnsi="Times New Roman" w:cs="Times New Roman"/>
          <w:b/>
          <w:bCs/>
          <w:caps/>
          <w:color w:val="808080"/>
          <w:spacing w:val="48"/>
          <w:sz w:val="16"/>
          <w:szCs w:val="16"/>
          <w:lang w:eastAsia="pt-BR"/>
        </w:rPr>
        <w:t xml:space="preserve"> DE 2010</w:t>
      </w:r>
    </w:p>
    <w:p w:rsidR="00770743" w:rsidRPr="00770743" w:rsidRDefault="00770743" w:rsidP="00770743">
      <w:pPr>
        <w:shd w:val="clear" w:color="auto" w:fill="FCE5CD"/>
        <w:spacing w:after="0" w:line="240" w:lineRule="auto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bookmarkStart w:id="0" w:name="8399418216510403735"/>
      <w:bookmarkEnd w:id="0"/>
      <w:r w:rsidRPr="00770743">
        <w:rPr>
          <w:rFonts w:ascii="Trebuchet MS" w:eastAsia="Times New Roman" w:hAnsi="Trebuchet MS" w:cs="Times New Roman"/>
          <w:b/>
          <w:bCs/>
          <w:color w:val="000033"/>
          <w:sz w:val="19"/>
          <w:szCs w:val="19"/>
          <w:lang w:eastAsia="pt-BR"/>
        </w:rPr>
        <w:t>CECORDEL SE PREPARA PARA LEVAR CORDEL À SALA DE AULA.</w:t>
      </w:r>
    </w:p>
    <w:p w:rsidR="00770743" w:rsidRPr="00770743" w:rsidRDefault="00770743" w:rsidP="00770743">
      <w:pPr>
        <w:shd w:val="clear" w:color="auto" w:fill="FCE5CD"/>
        <w:spacing w:after="0" w:line="240" w:lineRule="auto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</w:p>
    <w:p w:rsidR="00770743" w:rsidRPr="00770743" w:rsidRDefault="00770743" w:rsidP="00770743">
      <w:pPr>
        <w:shd w:val="clear" w:color="auto" w:fill="FCE5CD"/>
        <w:spacing w:after="0"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shd w:val="clear" w:color="auto" w:fill="FCE5CD"/>
          <w:lang w:eastAsia="pt-BR"/>
        </w:rPr>
        <w:t xml:space="preserve">O Centro Cultural dos Cordelistas do Nordeste -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shd w:val="clear" w:color="auto" w:fill="FCE5CD"/>
          <w:lang w:eastAsia="pt-BR"/>
        </w:rPr>
        <w:t>Cecordel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shd w:val="clear" w:color="auto" w:fill="FCE5CD"/>
          <w:lang w:eastAsia="pt-BR"/>
        </w:rPr>
        <w:t xml:space="preserve"> - acaba de fazer um convênio com a Secretaria Municipal de Educação de Fortaleza para executar o projeto intitulado </w:t>
      </w:r>
      <w:r w:rsidRPr="00770743">
        <w:rPr>
          <w:rFonts w:ascii="Trebuchet MS" w:eastAsia="Times New Roman" w:hAnsi="Trebuchet MS" w:cs="Times New Roman"/>
          <w:b/>
          <w:bCs/>
          <w:color w:val="000033"/>
          <w:sz w:val="19"/>
          <w:szCs w:val="19"/>
          <w:lang w:eastAsia="pt-BR"/>
        </w:rPr>
        <w:t>"Cordel sempre vivo na escola</w:t>
      </w: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shd w:val="clear" w:color="auto" w:fill="FCE5CD"/>
          <w:lang w:eastAsia="pt-BR"/>
        </w:rPr>
        <w:t>". Serão ministradas 60 oficinas, sendo 30 de literatura de cordel e 30 de xilogravuras. A proposta é atingir 900 alunos em 30 escolas. Participarão escolas das 6 Regionais. O número de escolas é proporcional ao tamanho da Regional. Faz parte do projeto a publicação de um livro, contendo os trabalhos em cordel e xilogravura produzido</w:t>
      </w: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s pelo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oficinistas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. Integram também o projeto 300 kits de folhetos de cordel. Trata-se de uma coleção de 12 folhetos com temas educativos.</w:t>
      </w:r>
    </w:p>
    <w:p w:rsidR="00770743" w:rsidRPr="00770743" w:rsidRDefault="00770743" w:rsidP="00770743">
      <w:pPr>
        <w:shd w:val="clear" w:color="auto" w:fill="FCE5CD"/>
        <w:spacing w:after="0"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Participam do projeto os poetas e poetisas: Gerardo Carvalho (Pardal),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Guaipuan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 Vieira,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Lucarocas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Paulo de </w:t>
      </w:r>
      <w:proofErr w:type="gram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Tarso,  Elmo</w:t>
      </w:r>
      <w:proofErr w:type="gram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 Nunes, Elizeu,  Valda,</w:t>
      </w:r>
    </w:p>
    <w:p w:rsidR="00770743" w:rsidRPr="00770743" w:rsidRDefault="00770743" w:rsidP="00770743">
      <w:pPr>
        <w:shd w:val="clear" w:color="auto" w:fill="FCE5CD"/>
        <w:spacing w:after="0"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Paula, Matilde, Luciene, Gadelha, JB, Vânia, Chico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Salvino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Sharleny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Klevisson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Arievaldo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Rouxinol do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Rinaré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, </w:t>
      </w: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highlight w:val="yellow"/>
          <w:lang w:eastAsia="pt-BR"/>
        </w:rPr>
        <w:t>Evaristo Geraldo.</w:t>
      </w:r>
    </w:p>
    <w:p w:rsidR="00770743" w:rsidRPr="00770743" w:rsidRDefault="00770743" w:rsidP="00770743">
      <w:pPr>
        <w:shd w:val="clear" w:color="auto" w:fill="FCE5CD"/>
        <w:spacing w:after="0"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Com este projeto, o </w:t>
      </w:r>
      <w:proofErr w:type="spellStart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Cecordel</w:t>
      </w:r>
      <w:proofErr w:type="spellEnd"/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 xml:space="preserve"> está pondo em prática um dos seus maiores objetivos: levar a literatura de cordel às escolas, incentivando a produção desta expressão legítima da nossa cultura. Torná-la conhecida e assim despertar o interesse pelos professores para que possam usá-la como um importante recurso didático. Todos os envolvidos esperam muito sucesso nesta empreitada.</w:t>
      </w:r>
    </w:p>
    <w:p w:rsidR="00770743" w:rsidRPr="00770743" w:rsidRDefault="00770743" w:rsidP="00770743">
      <w:pPr>
        <w:shd w:val="clear" w:color="auto" w:fill="FCE5CD"/>
        <w:spacing w:after="0"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</w:p>
    <w:p w:rsidR="00770743" w:rsidRPr="00770743" w:rsidRDefault="00770743" w:rsidP="00770743">
      <w:pPr>
        <w:shd w:val="clear" w:color="auto" w:fill="FCE5CD"/>
        <w:spacing w:line="240" w:lineRule="auto"/>
        <w:jc w:val="both"/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</w:pPr>
      <w:r w:rsidRPr="00770743">
        <w:rPr>
          <w:rFonts w:ascii="Trebuchet MS" w:eastAsia="Times New Roman" w:hAnsi="Trebuchet MS" w:cs="Times New Roman"/>
          <w:color w:val="000033"/>
          <w:sz w:val="19"/>
          <w:szCs w:val="19"/>
          <w:lang w:eastAsia="pt-BR"/>
        </w:rPr>
        <w:t>Fonte: poeta Gerardo (Pardal)</w:t>
      </w:r>
    </w:p>
    <w:p w:rsidR="009E5268" w:rsidRDefault="009E5268">
      <w:bookmarkStart w:id="1" w:name="_GoBack"/>
      <w:bookmarkEnd w:id="1"/>
    </w:p>
    <w:sectPr w:rsidR="009E5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3"/>
    <w:rsid w:val="00770743"/>
    <w:rsid w:val="009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75E"/>
  <w15:chartTrackingRefBased/>
  <w15:docId w15:val="{0DD52728-CFAE-4D49-B663-A72C5231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70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07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5690">
                  <w:marLeft w:val="0"/>
                  <w:marRight w:val="0"/>
                  <w:marTop w:val="72"/>
                  <w:marBottom w:val="375"/>
                  <w:divBdr>
                    <w:top w:val="dotted" w:sz="6" w:space="0" w:color="FFFFFF"/>
                    <w:left w:val="dotted" w:sz="2" w:space="10" w:color="FFFFFF"/>
                    <w:bottom w:val="dotted" w:sz="6" w:space="0" w:color="FFFFFF"/>
                    <w:right w:val="dotted" w:sz="2" w:space="10" w:color="FFFFFF"/>
                  </w:divBdr>
                  <w:divsChild>
                    <w:div w:id="1442257717">
                      <w:marLeft w:val="0"/>
                      <w:marRight w:val="0"/>
                      <w:marTop w:val="0"/>
                      <w:marBottom w:val="180"/>
                      <w:divBdr>
                        <w:top w:val="dotted" w:sz="2" w:space="8" w:color="FFFFFF"/>
                        <w:left w:val="dotted" w:sz="6" w:space="22" w:color="FFFFFF"/>
                        <w:bottom w:val="dotted" w:sz="2" w:space="1" w:color="FFFFFF"/>
                        <w:right w:val="dotted" w:sz="6" w:space="11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SEXTA-FEIRA, 22 DE JANEIRO DE 2010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1</cp:revision>
  <dcterms:created xsi:type="dcterms:W3CDTF">2023-12-21T12:01:00Z</dcterms:created>
  <dcterms:modified xsi:type="dcterms:W3CDTF">2023-12-21T12:02:00Z</dcterms:modified>
</cp:coreProperties>
</file>