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3703320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spacing w:before="5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exact" w:line="317" w:before="48" w:after="0"/>
        <w:ind w:left="1136" w:right="0" w:hanging="0"/>
        <w:jc w:val="left"/>
        <w:rPr>
          <w:b/>
          <w:b/>
          <w:sz w:val="26"/>
        </w:rPr>
      </w:pPr>
      <w:r>
        <w:rPr>
          <w:b/>
          <w:color w:val="7F7F7F"/>
          <w:sz w:val="26"/>
        </w:rPr>
        <w:t>OUTRO</w:t>
      </w:r>
      <w:r>
        <w:rPr>
          <w:b/>
          <w:color w:val="7F7F7F"/>
          <w:spacing w:val="-10"/>
          <w:sz w:val="26"/>
        </w:rPr>
        <w:t xml:space="preserve"> </w:t>
      </w:r>
      <w:r>
        <w:rPr>
          <w:b/>
          <w:color w:val="7F7F7F"/>
          <w:sz w:val="26"/>
        </w:rPr>
        <w:t>GRUPO</w:t>
      </w:r>
      <w:r>
        <w:rPr>
          <w:b/>
          <w:color w:val="7F7F7F"/>
          <w:spacing w:val="-8"/>
          <w:sz w:val="26"/>
        </w:rPr>
        <w:t xml:space="preserve"> </w:t>
      </w:r>
      <w:r>
        <w:rPr>
          <w:b/>
          <w:color w:val="7F7F7F"/>
          <w:sz w:val="26"/>
        </w:rPr>
        <w:t>DE</w:t>
      </w:r>
      <w:r>
        <w:rPr>
          <w:b/>
          <w:color w:val="7F7F7F"/>
          <w:spacing w:val="-9"/>
          <w:sz w:val="26"/>
        </w:rPr>
        <w:t xml:space="preserve"> </w:t>
      </w:r>
      <w:r>
        <w:rPr>
          <w:b/>
          <w:color w:val="7F7F7F"/>
          <w:sz w:val="26"/>
        </w:rPr>
        <w:t>TEATRO</w:t>
      </w:r>
    </w:p>
    <w:p>
      <w:pPr>
        <w:pStyle w:val="Normal"/>
        <w:spacing w:before="0" w:after="0"/>
        <w:ind w:left="0" w:right="0" w:hanging="0"/>
        <w:jc w:val="left"/>
        <w:rPr/>
      </w:pPr>
      <w:r>
        <w:rPr/>
      </w:r>
    </w:p>
    <w:p>
      <w:pPr>
        <w:pStyle w:val="Normal"/>
        <w:spacing w:before="0" w:after="0"/>
        <w:ind w:left="1136" w:right="1571" w:hanging="0"/>
        <w:jc w:val="left"/>
        <w:rPr>
          <w:sz w:val="20"/>
        </w:rPr>
      </w:pPr>
      <w:r>
        <w:rPr>
          <w:color w:val="7F7F7F"/>
          <w:spacing w:val="-1"/>
          <w:sz w:val="20"/>
        </w:rPr>
        <w:t>DIR.</w:t>
      </w:r>
      <w:r>
        <w:rPr>
          <w:color w:val="7F7F7F"/>
          <w:spacing w:val="-9"/>
          <w:sz w:val="20"/>
        </w:rPr>
        <w:t xml:space="preserve"> </w:t>
      </w:r>
      <w:r>
        <w:rPr>
          <w:color w:val="7F7F7F"/>
          <w:spacing w:val="-1"/>
          <w:sz w:val="20"/>
        </w:rPr>
        <w:t>DE</w:t>
      </w:r>
      <w:r>
        <w:rPr>
          <w:color w:val="7F7F7F"/>
          <w:spacing w:val="-8"/>
          <w:sz w:val="20"/>
        </w:rPr>
        <w:t xml:space="preserve"> </w:t>
      </w:r>
      <w:r>
        <w:rPr>
          <w:color w:val="7F7F7F"/>
          <w:spacing w:val="-1"/>
          <w:sz w:val="20"/>
        </w:rPr>
        <w:t>PRODUÇÃO</w:t>
      </w:r>
      <w:r>
        <w:rPr>
          <w:color w:val="7F7F7F"/>
          <w:spacing w:val="-9"/>
          <w:sz w:val="20"/>
        </w:rPr>
        <w:t xml:space="preserve"> </w:t>
      </w:r>
      <w:r>
        <w:rPr>
          <w:color w:val="7F7F7F"/>
          <w:spacing w:val="-1"/>
          <w:sz w:val="20"/>
        </w:rPr>
        <w:t>TAVARES</w:t>
      </w:r>
      <w:r>
        <w:rPr>
          <w:color w:val="7F7F7F"/>
          <w:spacing w:val="-10"/>
          <w:sz w:val="20"/>
        </w:rPr>
        <w:t xml:space="preserve"> </w:t>
      </w:r>
      <w:r>
        <w:rPr>
          <w:color w:val="7F7F7F"/>
          <w:spacing w:val="-1"/>
          <w:sz w:val="20"/>
        </w:rPr>
        <w:t>NETO</w:t>
      </w:r>
      <w:r>
        <w:rPr>
          <w:color w:val="7F7F7F"/>
          <w:spacing w:val="-8"/>
          <w:sz w:val="20"/>
        </w:rPr>
        <w:t xml:space="preserve"> </w:t>
      </w:r>
      <w:r>
        <w:rPr>
          <w:color w:val="7F7F7F"/>
          <w:spacing w:val="-1"/>
          <w:sz w:val="20"/>
        </w:rPr>
        <w:t>|</w:t>
      </w:r>
      <w:r>
        <w:rPr>
          <w:color w:val="7F7F7F"/>
          <w:spacing w:val="-10"/>
          <w:sz w:val="20"/>
        </w:rPr>
        <w:t xml:space="preserve"> </w:t>
      </w:r>
      <w:r>
        <w:rPr>
          <w:color w:val="7F7F7F"/>
          <w:spacing w:val="-1"/>
          <w:sz w:val="20"/>
        </w:rPr>
        <w:t>(85)</w:t>
      </w:r>
      <w:r>
        <w:rPr>
          <w:color w:val="7F7F7F"/>
          <w:spacing w:val="-9"/>
          <w:sz w:val="20"/>
        </w:rPr>
        <w:t xml:space="preserve"> </w:t>
      </w:r>
      <w:r>
        <w:rPr>
          <w:color w:val="7F7F7F"/>
          <w:spacing w:val="-9"/>
          <w:sz w:val="20"/>
        </w:rPr>
        <w:t>996209818</w:t>
      </w:r>
      <w:r>
        <w:rPr>
          <w:color w:val="7F7F7F"/>
          <w:spacing w:val="-8"/>
          <w:sz w:val="20"/>
        </w:rPr>
        <w:t xml:space="preserve"> </w:t>
      </w:r>
      <w:r>
        <w:rPr>
          <w:color w:val="7F7F7F"/>
          <w:sz w:val="20"/>
        </w:rPr>
        <w:t>|</w:t>
      </w:r>
      <w:r>
        <w:rPr>
          <w:color w:val="7F7F7F"/>
          <w:spacing w:val="-4"/>
          <w:sz w:val="20"/>
        </w:rPr>
        <w:t xml:space="preserve"> </w:t>
      </w:r>
      <w:hyperlink r:id="rId3">
        <w:r>
          <w:rPr>
            <w:color w:val="00007F"/>
            <w:sz w:val="20"/>
            <w:u w:val="single" w:color="00007F"/>
          </w:rPr>
          <w:t>TAVARES</w:t>
        </w:r>
        <w:r>
          <w:rPr>
            <w:color w:val="00007F"/>
            <w:sz w:val="20"/>
            <w:u w:val="single" w:color="00007F"/>
          </w:rPr>
          <w:t>NETO.PROD</w:t>
        </w:r>
        <w:r>
          <w:rPr>
            <w:color w:val="00007F"/>
            <w:sz w:val="20"/>
            <w:u w:val="single" w:color="00007F"/>
          </w:rPr>
          <w:t>@GMAIL.COM</w:t>
        </w:r>
      </w:hyperlink>
    </w:p>
    <w:p>
      <w:pPr>
        <w:pStyle w:val="Corpodotexto"/>
        <w:spacing w:before="10" w:after="0"/>
        <w:rPr>
          <w:sz w:val="23"/>
        </w:rPr>
      </w:pPr>
      <w:r>
        <w:rPr>
          <w:sz w:val="23"/>
        </w:rPr>
      </w:r>
    </w:p>
    <w:p>
      <w:pPr>
        <w:pStyle w:val="Ttulo1"/>
        <w:spacing w:before="44" w:after="0"/>
        <w:jc w:val="both"/>
        <w:rPr/>
      </w:pPr>
      <w:r>
        <w:rPr>
          <w:color w:val="999999"/>
        </w:rPr>
        <w:t>&gt;</w:t>
      </w:r>
      <w:r>
        <w:rPr/>
        <w:t>&gt;</w:t>
      </w:r>
      <w:r>
        <w:rPr>
          <w:spacing w:val="-16"/>
        </w:rPr>
        <w:t xml:space="preserve"> </w:t>
      </w:r>
      <w:r>
        <w:rPr/>
        <w:t>APRESENTAÇÃO</w:t>
      </w:r>
    </w:p>
    <w:p>
      <w:pPr>
        <w:pStyle w:val="Corpodotexto"/>
        <w:spacing w:lineRule="auto" w:line="276" w:before="50" w:after="0"/>
        <w:ind w:left="1136" w:right="118" w:hanging="0"/>
        <w:jc w:val="both"/>
        <w:rPr/>
      </w:pPr>
      <w:r>
        <w:rPr/>
        <w:t>O Outro Grupo de Teatro é de Fortaleza (Ceará) e iniciou seus trabalhos como coletivo artístico em</w:t>
      </w:r>
      <w:r>
        <w:rPr>
          <w:spacing w:val="-52"/>
        </w:rPr>
        <w:t xml:space="preserve"> </w:t>
      </w:r>
      <w:r>
        <w:rPr/>
        <w:t>2011, a partir de provocações estéticas feitas pelo diretor Yuri Yamamoto aos atores Ari Areia e</w:t>
      </w:r>
      <w:r>
        <w:rPr>
          <w:spacing w:val="1"/>
        </w:rPr>
        <w:t xml:space="preserve"> </w:t>
      </w:r>
      <w:r>
        <w:rPr/>
        <w:t>Tavares Neto. Desse espaço de criação surgiram seis esquetes experimentais e três espetáculos</w:t>
      </w:r>
      <w:r>
        <w:rPr>
          <w:spacing w:val="1"/>
        </w:rPr>
        <w:t xml:space="preserve"> </w:t>
      </w:r>
      <w:r>
        <w:rPr/>
        <w:t>longos com os quais o grupo já se apresentou em eventos nas cidades do Crato (CE), São Paulo</w:t>
      </w:r>
      <w:r>
        <w:rPr>
          <w:spacing w:val="1"/>
        </w:rPr>
        <w:t xml:space="preserve"> </w:t>
      </w:r>
      <w:r>
        <w:rPr/>
        <w:t>(SP),</w:t>
      </w:r>
      <w:r>
        <w:rPr>
          <w:spacing w:val="-2"/>
        </w:rPr>
        <w:t xml:space="preserve"> </w:t>
      </w:r>
      <w:r>
        <w:rPr/>
        <w:t>Rio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Janeiro</w:t>
      </w:r>
      <w:r>
        <w:rPr>
          <w:spacing w:val="-1"/>
        </w:rPr>
        <w:t xml:space="preserve"> </w:t>
      </w:r>
      <w:r>
        <w:rPr/>
        <w:t>(RJ),</w:t>
      </w:r>
      <w:r>
        <w:rPr>
          <w:spacing w:val="1"/>
        </w:rPr>
        <w:t xml:space="preserve"> </w:t>
      </w:r>
      <w:r>
        <w:rPr/>
        <w:t>Porto</w:t>
      </w:r>
      <w:r>
        <w:rPr>
          <w:spacing w:val="-2"/>
        </w:rPr>
        <w:t xml:space="preserve"> </w:t>
      </w:r>
      <w:r>
        <w:rPr/>
        <w:t>Alegre e</w:t>
      </w:r>
      <w:r>
        <w:rPr>
          <w:spacing w:val="-1"/>
        </w:rPr>
        <w:t xml:space="preserve"> </w:t>
      </w:r>
      <w:r>
        <w:rPr/>
        <w:t>Santa Maria</w:t>
      </w:r>
      <w:r>
        <w:rPr>
          <w:spacing w:val="-3"/>
        </w:rPr>
        <w:t xml:space="preserve"> </w:t>
      </w:r>
      <w:r>
        <w:rPr/>
        <w:t>(RS).</w:t>
      </w:r>
    </w:p>
    <w:p>
      <w:pPr>
        <w:pStyle w:val="Corpodotexto"/>
        <w:spacing w:before="2" w:after="0"/>
        <w:rPr>
          <w:sz w:val="27"/>
        </w:rPr>
      </w:pPr>
      <w:r>
        <w:rPr>
          <w:sz w:val="27"/>
        </w:rPr>
      </w:r>
    </w:p>
    <w:p>
      <w:pPr>
        <w:pStyle w:val="Ttulo2"/>
        <w:jc w:val="both"/>
        <w:rPr/>
      </w:pPr>
      <w:r>
        <w:rPr>
          <w:color w:val="999999"/>
        </w:rPr>
        <w:t>&gt;</w:t>
      </w:r>
      <w:r>
        <w:rPr/>
        <w:t>&gt;</w:t>
      </w:r>
      <w:r>
        <w:rPr>
          <w:spacing w:val="-7"/>
        </w:rPr>
        <w:t xml:space="preserve"> </w:t>
      </w:r>
      <w:r>
        <w:rPr/>
        <w:t>BREVE</w:t>
      </w:r>
      <w:r>
        <w:rPr>
          <w:spacing w:val="-6"/>
        </w:rPr>
        <w:t xml:space="preserve"> </w:t>
      </w:r>
      <w:r>
        <w:rPr/>
        <w:t>HISTÓRICO</w:t>
      </w:r>
    </w:p>
    <w:p>
      <w:pPr>
        <w:pStyle w:val="Corpodotexto"/>
        <w:spacing w:lineRule="auto" w:line="276" w:before="43" w:after="0"/>
        <w:ind w:left="1136" w:right="114" w:hanging="0"/>
        <w:jc w:val="both"/>
        <w:rPr/>
      </w:pPr>
      <w:r>
        <w:rPr/>
        <w:t>O Grupo iniciou sua trajetória apresentando experimentações cênicas em festivais de esquetes na</w:t>
      </w:r>
      <w:r>
        <w:rPr>
          <w:spacing w:val="1"/>
        </w:rPr>
        <w:t xml:space="preserve"> </w:t>
      </w:r>
      <w:r>
        <w:rPr/>
        <w:t>cidade de Fortaleza em 2011. Com esses trabalhos curtos o grupo participou de eventos como</w:t>
      </w:r>
      <w:r>
        <w:rPr>
          <w:spacing w:val="1"/>
        </w:rPr>
        <w:t xml:space="preserve"> </w:t>
      </w:r>
      <w:r>
        <w:rPr/>
        <w:t>Mostra</w:t>
      </w:r>
      <w:r>
        <w:rPr>
          <w:spacing w:val="-7"/>
        </w:rPr>
        <w:t xml:space="preserve"> </w:t>
      </w:r>
      <w:r>
        <w:rPr/>
        <w:t>de</w:t>
      </w:r>
      <w:r>
        <w:rPr>
          <w:spacing w:val="-7"/>
        </w:rPr>
        <w:t xml:space="preserve"> </w:t>
      </w:r>
      <w:r>
        <w:rPr/>
        <w:t>Esquetes</w:t>
      </w:r>
      <w:r>
        <w:rPr>
          <w:spacing w:val="-7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Centro</w:t>
      </w:r>
      <w:r>
        <w:rPr>
          <w:spacing w:val="-7"/>
        </w:rPr>
        <w:t xml:space="preserve"> </w:t>
      </w:r>
      <w:r>
        <w:rPr/>
        <w:t>Cultural</w:t>
      </w:r>
      <w:r>
        <w:rPr>
          <w:spacing w:val="-6"/>
        </w:rPr>
        <w:t xml:space="preserve"> </w:t>
      </w:r>
      <w:r>
        <w:rPr/>
        <w:t>Banco</w:t>
      </w:r>
      <w:r>
        <w:rPr>
          <w:spacing w:val="-7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Nordeste</w:t>
      </w:r>
      <w:r>
        <w:rPr>
          <w:spacing w:val="-6"/>
        </w:rPr>
        <w:t xml:space="preserve"> </w:t>
      </w:r>
      <w:r>
        <w:rPr/>
        <w:t>(2011,</w:t>
      </w:r>
      <w:r>
        <w:rPr>
          <w:spacing w:val="-7"/>
        </w:rPr>
        <w:t xml:space="preserve"> </w:t>
      </w:r>
      <w:r>
        <w:rPr/>
        <w:t>Fortaleza),</w:t>
      </w:r>
      <w:r>
        <w:rPr>
          <w:spacing w:val="-6"/>
        </w:rPr>
        <w:t xml:space="preserve"> </w:t>
      </w:r>
      <w:r>
        <w:rPr/>
        <w:t>Semana</w:t>
      </w:r>
      <w:r>
        <w:rPr>
          <w:spacing w:val="-7"/>
        </w:rPr>
        <w:t xml:space="preserve"> </w:t>
      </w:r>
      <w:r>
        <w:rPr/>
        <w:t>SESC</w:t>
      </w:r>
      <w:r>
        <w:rPr>
          <w:spacing w:val="-7"/>
        </w:rPr>
        <w:t xml:space="preserve"> </w:t>
      </w:r>
      <w:r>
        <w:rPr/>
        <w:t>de</w:t>
      </w:r>
      <w:r>
        <w:rPr>
          <w:spacing w:val="-7"/>
        </w:rPr>
        <w:t xml:space="preserve"> </w:t>
      </w:r>
      <w:r>
        <w:rPr/>
        <w:t>Artes</w:t>
      </w:r>
      <w:r>
        <w:rPr>
          <w:spacing w:val="-51"/>
        </w:rPr>
        <w:t xml:space="preserve"> </w:t>
      </w:r>
      <w:r>
        <w:rPr/>
        <w:t>Cênicas</w:t>
      </w:r>
      <w:r>
        <w:rPr>
          <w:spacing w:val="-4"/>
        </w:rPr>
        <w:t xml:space="preserve"> </w:t>
      </w:r>
      <w:r>
        <w:rPr/>
        <w:t>(2012,</w:t>
      </w:r>
      <w:r>
        <w:rPr>
          <w:spacing w:val="-6"/>
        </w:rPr>
        <w:t xml:space="preserve"> </w:t>
      </w:r>
      <w:r>
        <w:rPr/>
        <w:t>Crato),</w:t>
      </w:r>
      <w:r>
        <w:rPr>
          <w:spacing w:val="-6"/>
        </w:rPr>
        <w:t xml:space="preserve"> </w:t>
      </w:r>
      <w:r>
        <w:rPr/>
        <w:t>Jornada</w:t>
      </w:r>
      <w:r>
        <w:rPr>
          <w:spacing w:val="-5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Teatro</w:t>
      </w:r>
      <w:r>
        <w:rPr>
          <w:spacing w:val="-7"/>
        </w:rPr>
        <w:t xml:space="preserve"> </w:t>
      </w:r>
      <w:r>
        <w:rPr/>
        <w:t>Universitário</w:t>
      </w:r>
      <w:r>
        <w:rPr>
          <w:spacing w:val="-5"/>
        </w:rPr>
        <w:t xml:space="preserve"> </w:t>
      </w:r>
      <w:r>
        <w:rPr/>
        <w:t>USP</w:t>
      </w:r>
      <w:r>
        <w:rPr>
          <w:spacing w:val="-5"/>
        </w:rPr>
        <w:t xml:space="preserve"> </w:t>
      </w:r>
      <w:r>
        <w:rPr/>
        <w:t>(2012,</w:t>
      </w:r>
      <w:r>
        <w:rPr>
          <w:spacing w:val="-6"/>
        </w:rPr>
        <w:t xml:space="preserve"> </w:t>
      </w:r>
      <w:r>
        <w:rPr/>
        <w:t>São</w:t>
      </w:r>
      <w:r>
        <w:rPr>
          <w:spacing w:val="-5"/>
        </w:rPr>
        <w:t xml:space="preserve"> </w:t>
      </w:r>
      <w:r>
        <w:rPr/>
        <w:t>Paulo),</w:t>
      </w:r>
      <w:r>
        <w:rPr>
          <w:spacing w:val="-4"/>
        </w:rPr>
        <w:t xml:space="preserve"> </w:t>
      </w:r>
      <w:r>
        <w:rPr/>
        <w:t>Festival</w:t>
      </w:r>
      <w:r>
        <w:rPr>
          <w:spacing w:val="-5"/>
        </w:rPr>
        <w:t xml:space="preserve"> </w:t>
      </w:r>
      <w:r>
        <w:rPr/>
        <w:t>Internacional</w:t>
      </w:r>
      <w:r>
        <w:rPr>
          <w:spacing w:val="-52"/>
        </w:rPr>
        <w:t xml:space="preserve"> </w:t>
      </w:r>
      <w:r>
        <w:rPr/>
        <w:t>de Artes Cênicas do Ceará (2012, Fortaleza),</w:t>
      </w:r>
      <w:r>
        <w:rPr>
          <w:spacing w:val="1"/>
        </w:rPr>
        <w:t xml:space="preserve"> </w:t>
      </w:r>
      <w:r>
        <w:rPr/>
        <w:t>Festival de Teatro Cidade do Rio de Janeiro (2012, Rio</w:t>
      </w:r>
      <w:r>
        <w:rPr>
          <w:spacing w:val="-52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Janeiro)</w:t>
      </w:r>
      <w:r>
        <w:rPr>
          <w:spacing w:val="-2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Mostra</w:t>
      </w:r>
      <w:r>
        <w:rPr>
          <w:spacing w:val="-4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Esquetes</w:t>
      </w:r>
      <w:r>
        <w:rPr>
          <w:spacing w:val="-1"/>
        </w:rPr>
        <w:t xml:space="preserve"> </w:t>
      </w:r>
      <w:r>
        <w:rPr/>
        <w:t>Casa</w:t>
      </w:r>
      <w:r>
        <w:rPr>
          <w:spacing w:val="-2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Cultura</w:t>
      </w:r>
      <w:r>
        <w:rPr>
          <w:spacing w:val="-4"/>
        </w:rPr>
        <w:t xml:space="preserve"> </w:t>
      </w:r>
      <w:r>
        <w:rPr/>
        <w:t>Mário</w:t>
      </w:r>
      <w:r>
        <w:rPr>
          <w:spacing w:val="-3"/>
        </w:rPr>
        <w:t xml:space="preserve"> </w:t>
      </w:r>
      <w:r>
        <w:rPr/>
        <w:t>Quintana</w:t>
      </w:r>
      <w:r>
        <w:rPr>
          <w:spacing w:val="-2"/>
        </w:rPr>
        <w:t xml:space="preserve"> </w:t>
      </w:r>
      <w:r>
        <w:rPr/>
        <w:t>(2012,</w:t>
      </w:r>
      <w:r>
        <w:rPr>
          <w:spacing w:val="-3"/>
        </w:rPr>
        <w:t xml:space="preserve"> </w:t>
      </w:r>
      <w:r>
        <w:rPr/>
        <w:t>Porto</w:t>
      </w:r>
      <w:r>
        <w:rPr>
          <w:spacing w:val="-3"/>
        </w:rPr>
        <w:t xml:space="preserve"> </w:t>
      </w:r>
      <w:r>
        <w:rPr/>
        <w:t>Alegre).</w:t>
      </w:r>
    </w:p>
    <w:p>
      <w:pPr>
        <w:pStyle w:val="Corpodotexto"/>
        <w:spacing w:before="1" w:after="0"/>
        <w:rPr>
          <w:sz w:val="27"/>
        </w:rPr>
      </w:pPr>
      <w:r>
        <w:rPr>
          <w:sz w:val="27"/>
        </w:rPr>
      </w:r>
    </w:p>
    <w:p>
      <w:pPr>
        <w:pStyle w:val="Corpodotexto"/>
        <w:spacing w:lineRule="auto" w:line="276"/>
        <w:ind w:left="1136" w:right="115" w:hanging="0"/>
        <w:jc w:val="both"/>
        <w:rPr/>
      </w:pPr>
      <w:r>
        <w:rPr/>
        <w:t>Com o projeto de montagem do espetáculo Caio e Léo, o Outro Grupo foi contemplado pelo Edital</w:t>
      </w:r>
      <w:r>
        <w:rPr>
          <w:spacing w:val="-52"/>
        </w:rPr>
        <w:t xml:space="preserve"> </w:t>
      </w:r>
      <w:r>
        <w:rPr/>
        <w:t>Artes</w:t>
      </w:r>
      <w:r>
        <w:rPr>
          <w:spacing w:val="41"/>
        </w:rPr>
        <w:t xml:space="preserve"> </w:t>
      </w:r>
      <w:r>
        <w:rPr/>
        <w:t>(2011/2012)</w:t>
      </w:r>
      <w:r>
        <w:rPr>
          <w:spacing w:val="41"/>
        </w:rPr>
        <w:t xml:space="preserve"> </w:t>
      </w:r>
      <w:r>
        <w:rPr/>
        <w:t>da</w:t>
      </w:r>
      <w:r>
        <w:rPr>
          <w:spacing w:val="41"/>
        </w:rPr>
        <w:t xml:space="preserve"> </w:t>
      </w:r>
      <w:r>
        <w:rPr/>
        <w:t>Secretaria</w:t>
      </w:r>
      <w:r>
        <w:rPr>
          <w:spacing w:val="42"/>
        </w:rPr>
        <w:t xml:space="preserve"> </w:t>
      </w:r>
      <w:r>
        <w:rPr/>
        <w:t>Municipal</w:t>
      </w:r>
      <w:r>
        <w:rPr>
          <w:spacing w:val="41"/>
        </w:rPr>
        <w:t xml:space="preserve"> </w:t>
      </w:r>
      <w:r>
        <w:rPr/>
        <w:t>de</w:t>
      </w:r>
      <w:r>
        <w:rPr>
          <w:spacing w:val="44"/>
        </w:rPr>
        <w:t xml:space="preserve"> </w:t>
      </w:r>
      <w:r>
        <w:rPr/>
        <w:t>Cultura</w:t>
      </w:r>
      <w:r>
        <w:rPr>
          <w:spacing w:val="39"/>
        </w:rPr>
        <w:t xml:space="preserve"> </w:t>
      </w:r>
      <w:r>
        <w:rPr/>
        <w:t>de</w:t>
      </w:r>
      <w:r>
        <w:rPr>
          <w:spacing w:val="42"/>
        </w:rPr>
        <w:t xml:space="preserve"> </w:t>
      </w:r>
      <w:r>
        <w:rPr/>
        <w:t>Fortaleza.</w:t>
      </w:r>
      <w:r>
        <w:rPr>
          <w:spacing w:val="43"/>
        </w:rPr>
        <w:t xml:space="preserve"> </w:t>
      </w:r>
      <w:r>
        <w:rPr/>
        <w:t>Com</w:t>
      </w:r>
      <w:r>
        <w:rPr>
          <w:spacing w:val="41"/>
        </w:rPr>
        <w:t xml:space="preserve"> </w:t>
      </w:r>
      <w:r>
        <w:rPr/>
        <w:t>o</w:t>
      </w:r>
      <w:r>
        <w:rPr>
          <w:spacing w:val="41"/>
        </w:rPr>
        <w:t xml:space="preserve"> </w:t>
      </w:r>
      <w:r>
        <w:rPr/>
        <w:t>projeto</w:t>
      </w:r>
      <w:r>
        <w:rPr>
          <w:spacing w:val="42"/>
        </w:rPr>
        <w:t xml:space="preserve"> </w:t>
      </w:r>
      <w:r>
        <w:rPr/>
        <w:t>“Luz,</w:t>
      </w:r>
      <w:r>
        <w:rPr>
          <w:spacing w:val="43"/>
        </w:rPr>
        <w:t xml:space="preserve"> </w:t>
      </w:r>
      <w:r>
        <w:rPr/>
        <w:t>Ator, Ação”, foi selecionado para participar do Laboratório de Pesquisa Teatral do Porto Iracema das</w:t>
      </w:r>
      <w:r>
        <w:rPr>
          <w:spacing w:val="1"/>
        </w:rPr>
        <w:t xml:space="preserve"> </w:t>
      </w:r>
      <w:r>
        <w:rPr/>
        <w:t>Artes</w:t>
      </w:r>
      <w:r>
        <w:rPr>
          <w:spacing w:val="-7"/>
        </w:rPr>
        <w:t xml:space="preserve"> </w:t>
      </w:r>
      <w:r>
        <w:rPr/>
        <w:t>(2013/2014)</w:t>
      </w:r>
      <w:r>
        <w:rPr>
          <w:spacing w:val="-8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Centro</w:t>
      </w:r>
      <w:r>
        <w:rPr>
          <w:spacing w:val="-6"/>
        </w:rPr>
        <w:t xml:space="preserve"> </w:t>
      </w:r>
      <w:r>
        <w:rPr/>
        <w:t>Cultural</w:t>
      </w:r>
      <w:r>
        <w:rPr>
          <w:spacing w:val="-6"/>
        </w:rPr>
        <w:t xml:space="preserve"> </w:t>
      </w:r>
      <w:r>
        <w:rPr/>
        <w:t>Dragão</w:t>
      </w:r>
      <w:r>
        <w:rPr>
          <w:spacing w:val="-5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Mar.</w:t>
      </w:r>
      <w:r>
        <w:rPr>
          <w:spacing w:val="-6"/>
        </w:rPr>
        <w:t xml:space="preserve"> </w:t>
      </w:r>
      <w:r>
        <w:rPr/>
        <w:t>A</w:t>
      </w:r>
      <w:r>
        <w:rPr>
          <w:spacing w:val="-7"/>
        </w:rPr>
        <w:t xml:space="preserve"> </w:t>
      </w:r>
      <w:r>
        <w:rPr/>
        <w:t>temporada</w:t>
      </w:r>
      <w:r>
        <w:rPr>
          <w:spacing w:val="-6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espetáculo</w:t>
      </w:r>
      <w:r>
        <w:rPr>
          <w:spacing w:val="-6"/>
        </w:rPr>
        <w:t xml:space="preserve"> </w:t>
      </w:r>
      <w:r>
        <w:rPr/>
        <w:t>Caio</w:t>
      </w:r>
      <w:r>
        <w:rPr>
          <w:spacing w:val="-7"/>
        </w:rPr>
        <w:t xml:space="preserve"> </w:t>
      </w:r>
      <w:r>
        <w:rPr/>
        <w:t>e</w:t>
      </w:r>
      <w:r>
        <w:rPr>
          <w:spacing w:val="-5"/>
        </w:rPr>
        <w:t xml:space="preserve"> </w:t>
      </w:r>
      <w:r>
        <w:rPr/>
        <w:t>Léo</w:t>
      </w:r>
      <w:r>
        <w:rPr>
          <w:spacing w:val="-6"/>
        </w:rPr>
        <w:t xml:space="preserve"> </w:t>
      </w:r>
      <w:r>
        <w:rPr/>
        <w:t>no</w:t>
      </w:r>
      <w:r>
        <w:rPr>
          <w:spacing w:val="-7"/>
        </w:rPr>
        <w:t xml:space="preserve"> </w:t>
      </w:r>
      <w:r>
        <w:rPr/>
        <w:t>Rio</w:t>
      </w:r>
      <w:r>
        <w:rPr>
          <w:spacing w:val="-51"/>
        </w:rPr>
        <w:t xml:space="preserve"> </w:t>
      </w:r>
      <w:r>
        <w:rPr/>
        <w:t>de Janeiro, em fevereiro e março de 2015, foi contemplada pelo edital Conexão Cultura Brasil do</w:t>
      </w:r>
      <w:r>
        <w:rPr>
          <w:spacing w:val="1"/>
        </w:rPr>
        <w:t xml:space="preserve"> </w:t>
      </w:r>
      <w:r>
        <w:rPr/>
        <w:t>Ministério</w:t>
      </w:r>
      <w:r>
        <w:rPr>
          <w:spacing w:val="-1"/>
        </w:rPr>
        <w:t xml:space="preserve"> </w:t>
      </w:r>
      <w:r>
        <w:rPr/>
        <w:t>da Cultura.</w:t>
      </w:r>
    </w:p>
    <w:p>
      <w:pPr>
        <w:sectPr>
          <w:type w:val="nextPage"/>
          <w:pgSz w:w="11906" w:h="16838"/>
          <w:pgMar w:left="0" w:right="1020" w:header="0" w:top="0" w:footer="0" w:bottom="280" w:gutter="0"/>
          <w:pgNumType w:fmt="decimal"/>
          <w:formProt w:val="false"/>
          <w:textDirection w:val="lrTb"/>
        </w:sectPr>
      </w:pPr>
    </w:p>
    <w:p>
      <w:pPr>
        <w:sectPr>
          <w:type w:val="continuous"/>
          <w:pgSz w:w="11906" w:h="16838"/>
          <w:pgMar w:left="0" w:right="1020" w:header="0" w:top="0" w:footer="0" w:bottom="280" w:gutter="0"/>
          <w:pgNumType w:fmt="decimal"/>
          <w:formProt w:val="false"/>
          <w:textDirection w:val="lrTb"/>
          <w:docGrid w:type="default" w:linePitch="312" w:charSpace="4294965247"/>
        </w:sectPr>
        <w:pStyle w:val="Corpodotexto"/>
        <w:spacing w:lineRule="auto" w:line="276" w:before="35" w:after="0"/>
        <w:ind w:left="1136" w:right="115" w:hanging="0"/>
        <w:jc w:val="both"/>
        <w:rPr/>
      </w:pPr>
      <w:r>
        <w:rPr/>
        <w:t>Além disso, fomos contemplados com: Edital de incentivo às Artes da SECULT-CE em 2015, na categoria Manutenção de Grupo, Edital de Incentivo às Artes da SECULT-CE em 2016, na categoria Produção/Circulação, Edital de Cultura LGBT da SECULT-CE em 2016, no Laboratório de Pesquisa Teatral da Escola Porto Iracema das Artes em 2019.</w:t>
      </w:r>
    </w:p>
    <w:p>
      <w:pPr>
        <w:pStyle w:val="Corpodotexto"/>
        <w:rPr>
          <w:sz w:val="30"/>
        </w:rPr>
      </w:pPr>
      <w:r>
        <w:rPr>
          <w:sz w:val="30"/>
        </w:rPr>
      </w:r>
    </w:p>
    <w:p>
      <w:pPr>
        <w:pStyle w:val="Ttulo1"/>
        <w:jc w:val="both"/>
        <w:rPr/>
      </w:pPr>
      <w:r>
        <w:rPr>
          <w:color w:val="999999"/>
        </w:rPr>
        <w:t>&gt;</w:t>
      </w:r>
      <w:r>
        <w:rPr/>
        <w:t>&gt;</w:t>
      </w:r>
      <w:r>
        <w:rPr>
          <w:spacing w:val="-7"/>
        </w:rPr>
        <w:t xml:space="preserve"> </w:t>
      </w:r>
      <w:r>
        <w:rPr>
          <w:spacing w:val="-7"/>
        </w:rPr>
        <w:t>ESPETÁCULOS TEATRAIS</w:t>
      </w:r>
    </w:p>
    <w:p>
      <w:pPr>
        <w:pStyle w:val="Corpodotexto"/>
        <w:spacing w:before="8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Ttulo2"/>
        <w:ind w:left="3714" w:right="0" w:hanging="0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ragraph">
              <wp:posOffset>20320</wp:posOffset>
            </wp:positionV>
            <wp:extent cx="2176780" cy="2073910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COMER</w:t>
      </w:r>
      <w:r>
        <w:rPr>
          <w:spacing w:val="-3"/>
        </w:rPr>
        <w:t xml:space="preserve"> </w:t>
      </w:r>
      <w:r>
        <w:rPr/>
        <w:t>QUERER</w:t>
      </w:r>
      <w:r>
        <w:rPr>
          <w:spacing w:val="-3"/>
        </w:rPr>
        <w:t xml:space="preserve"> </w:t>
      </w:r>
      <w:r>
        <w:rPr/>
        <w:t>VER</w:t>
      </w:r>
      <w:r>
        <w:rPr>
          <w:spacing w:val="-3"/>
        </w:rPr>
        <w:t xml:space="preserve"> </w:t>
      </w:r>
      <w:r>
        <w:rPr/>
        <w:t>(2012)</w:t>
      </w:r>
    </w:p>
    <w:p>
      <w:pPr>
        <w:pStyle w:val="Normal"/>
        <w:widowControl w:val="false"/>
        <w:bidi w:val="0"/>
        <w:spacing w:lineRule="auto" w:line="276" w:before="43" w:after="0"/>
        <w:ind w:left="3685" w:right="4195" w:hanging="0"/>
        <w:jc w:val="left"/>
        <w:rPr>
          <w:sz w:val="20"/>
        </w:rPr>
      </w:pPr>
      <w:r>
        <w:rPr>
          <w:color w:val="545454"/>
          <w:sz w:val="20"/>
        </w:rPr>
        <w:t>DIREÇÃO Yuri Yamamoto</w:t>
      </w:r>
      <w:r>
        <w:rPr>
          <w:color w:val="545454"/>
          <w:spacing w:val="1"/>
          <w:sz w:val="20"/>
        </w:rPr>
        <w:t xml:space="preserve"> </w:t>
      </w:r>
    </w:p>
    <w:p>
      <w:pPr>
        <w:pStyle w:val="Normal"/>
        <w:widowControl w:val="false"/>
        <w:bidi w:val="0"/>
        <w:spacing w:lineRule="auto" w:line="276" w:before="43" w:after="0"/>
        <w:ind w:left="3685" w:right="4195" w:hanging="0"/>
        <w:jc w:val="left"/>
        <w:rPr>
          <w:sz w:val="20"/>
        </w:rPr>
      </w:pPr>
      <w:r>
        <w:rPr>
          <w:color w:val="545454"/>
          <w:sz w:val="20"/>
        </w:rPr>
        <w:t>ELENCO</w:t>
      </w:r>
      <w:r>
        <w:rPr>
          <w:color w:val="545454"/>
          <w:spacing w:val="-9"/>
          <w:sz w:val="20"/>
        </w:rPr>
        <w:t xml:space="preserve"> </w:t>
      </w:r>
      <w:r>
        <w:rPr>
          <w:color w:val="545454"/>
          <w:sz w:val="20"/>
        </w:rPr>
        <w:t>Ari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Areia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e</w:t>
      </w:r>
      <w:r>
        <w:rPr>
          <w:color w:val="545454"/>
          <w:spacing w:val="-9"/>
          <w:sz w:val="20"/>
        </w:rPr>
        <w:t xml:space="preserve"> </w:t>
      </w:r>
      <w:r>
        <w:rPr>
          <w:color w:val="545454"/>
          <w:sz w:val="20"/>
        </w:rPr>
        <w:t>Tavares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Neto</w:t>
      </w:r>
    </w:p>
    <w:p>
      <w:pPr>
        <w:pStyle w:val="Normal"/>
        <w:spacing w:lineRule="exact" w:line="243" w:before="0" w:after="0"/>
        <w:ind w:left="3714" w:right="0" w:hanging="0"/>
        <w:jc w:val="left"/>
        <w:rPr>
          <w:sz w:val="20"/>
        </w:rPr>
      </w:pPr>
      <w:r>
        <w:rPr>
          <w:color w:val="545454"/>
          <w:spacing w:val="-1"/>
          <w:sz w:val="20"/>
        </w:rPr>
        <w:t>DRAMATURGIA</w:t>
      </w:r>
      <w:r>
        <w:rPr>
          <w:color w:val="545454"/>
          <w:spacing w:val="-11"/>
          <w:sz w:val="20"/>
        </w:rPr>
        <w:t xml:space="preserve"> </w:t>
      </w:r>
      <w:r>
        <w:rPr>
          <w:color w:val="545454"/>
          <w:spacing w:val="-1"/>
          <w:sz w:val="20"/>
        </w:rPr>
        <w:t>Ari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pacing w:val="-1"/>
          <w:sz w:val="20"/>
        </w:rPr>
        <w:t>Areia,</w:t>
      </w:r>
      <w:r>
        <w:rPr>
          <w:color w:val="545454"/>
          <w:spacing w:val="-9"/>
          <w:sz w:val="20"/>
        </w:rPr>
        <w:t xml:space="preserve"> </w:t>
      </w:r>
      <w:r>
        <w:rPr>
          <w:color w:val="545454"/>
          <w:spacing w:val="-1"/>
          <w:sz w:val="20"/>
        </w:rPr>
        <w:t>Yuri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Yamamoto,</w:t>
      </w:r>
      <w:r>
        <w:rPr>
          <w:color w:val="545454"/>
          <w:spacing w:val="-9"/>
          <w:sz w:val="20"/>
        </w:rPr>
        <w:t xml:space="preserve"> </w:t>
      </w:r>
      <w:r>
        <w:rPr>
          <w:color w:val="545454"/>
          <w:sz w:val="20"/>
        </w:rPr>
        <w:t>Karl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Valentin</w:t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spacing w:lineRule="auto" w:line="276" w:before="128" w:after="0"/>
        <w:ind w:left="3714" w:right="113" w:hanging="0"/>
        <w:jc w:val="both"/>
        <w:rPr/>
      </w:pPr>
      <w:r>
        <w:rPr>
          <w:color w:val="545454"/>
        </w:rPr>
        <w:t>Quatro histórias, um banco, uma luminária e dois atores. 'Experimentos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1' ou 'Comer Querer Ver' é uma comédia sobre a instabilidade humana.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Estreou em 2012 no Theatro José de Alencar, em Fortaleza (CE), se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apresentou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no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Teatro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Princesa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Isabel,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dentro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do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Festival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de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Teatro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Cidade do Rio de Janeiro (RJ), naquele mesmo ano, e em 2014 reestreou</w:t>
      </w:r>
      <w:r>
        <w:rPr>
          <w:color w:val="545454"/>
          <w:spacing w:val="-53"/>
        </w:rPr>
        <w:t xml:space="preserve"> </w:t>
      </w:r>
      <w:r>
        <w:rPr>
          <w:color w:val="545454"/>
        </w:rPr>
        <w:t>em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Fortaleza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no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SESC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Emiliano Queiroz.</w:t>
      </w:r>
    </w:p>
    <w:p>
      <w:pPr>
        <w:pStyle w:val="Corpodotexto"/>
        <w:spacing w:lineRule="auto" w:line="276" w:before="128" w:after="0"/>
        <w:ind w:left="3714" w:right="113" w:hanging="0"/>
        <w:jc w:val="both"/>
        <w:rPr>
          <w:color w:val="545454"/>
        </w:rPr>
      </w:pPr>
      <w:r>
        <w:rPr/>
      </w:r>
    </w:p>
    <w:p>
      <w:pPr>
        <w:pStyle w:val="Corpodotexto"/>
        <w:spacing w:before="1" w:after="0"/>
        <w:rPr>
          <w:sz w:val="27"/>
        </w:rPr>
      </w:pPr>
      <w:r>
        <w:rPr>
          <w:sz w:val="27"/>
        </w:rPr>
      </w:r>
    </w:p>
    <w:p>
      <w:pPr>
        <w:pStyle w:val="Ttulo2"/>
        <w:ind w:left="3714" w:right="0" w:hanging="0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ragraph">
              <wp:posOffset>22225</wp:posOffset>
            </wp:positionV>
            <wp:extent cx="2176780" cy="2072640"/>
            <wp:effectExtent l="0" t="0" r="0" b="0"/>
            <wp:wrapNone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CAIO</w:t>
      </w:r>
      <w:r>
        <w:rPr>
          <w:spacing w:val="-3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LÉO</w:t>
      </w:r>
      <w:r>
        <w:rPr>
          <w:spacing w:val="-3"/>
        </w:rPr>
        <w:t xml:space="preserve"> </w:t>
      </w:r>
      <w:r>
        <w:rPr/>
        <w:t>(2014)</w:t>
      </w:r>
    </w:p>
    <w:p>
      <w:pPr>
        <w:pStyle w:val="Normal"/>
        <w:widowControl w:val="false"/>
        <w:bidi w:val="0"/>
        <w:spacing w:lineRule="auto" w:line="276" w:before="43" w:after="0"/>
        <w:ind w:left="3685" w:right="3969" w:hanging="0"/>
        <w:jc w:val="left"/>
        <w:rPr>
          <w:sz w:val="20"/>
        </w:rPr>
      </w:pPr>
      <w:r>
        <w:rPr>
          <w:color w:val="545454"/>
          <w:sz w:val="20"/>
        </w:rPr>
        <w:t>DIREÇÃO Yuri Yamamoto</w:t>
      </w:r>
      <w:r>
        <w:rPr>
          <w:color w:val="545454"/>
          <w:spacing w:val="1"/>
          <w:sz w:val="20"/>
        </w:rPr>
        <w:t xml:space="preserve"> </w:t>
      </w:r>
    </w:p>
    <w:p>
      <w:pPr>
        <w:pStyle w:val="Normal"/>
        <w:widowControl w:val="false"/>
        <w:bidi w:val="0"/>
        <w:spacing w:lineRule="auto" w:line="276" w:before="43" w:after="0"/>
        <w:ind w:left="3685" w:right="3969" w:hanging="0"/>
        <w:jc w:val="left"/>
        <w:rPr>
          <w:sz w:val="20"/>
        </w:rPr>
      </w:pPr>
      <w:r>
        <w:rPr>
          <w:color w:val="545454"/>
          <w:sz w:val="20"/>
        </w:rPr>
        <w:t>ELENCO</w:t>
      </w:r>
      <w:r>
        <w:rPr>
          <w:color w:val="545454"/>
          <w:spacing w:val="-9"/>
          <w:sz w:val="20"/>
        </w:rPr>
        <w:t xml:space="preserve"> </w:t>
      </w:r>
      <w:r>
        <w:rPr>
          <w:color w:val="545454"/>
          <w:sz w:val="20"/>
        </w:rPr>
        <w:t>Ari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Areia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e</w:t>
      </w:r>
      <w:r>
        <w:rPr>
          <w:color w:val="545454"/>
          <w:spacing w:val="-9"/>
          <w:sz w:val="20"/>
        </w:rPr>
        <w:t xml:space="preserve"> </w:t>
      </w:r>
      <w:r>
        <w:rPr>
          <w:color w:val="545454"/>
          <w:sz w:val="20"/>
        </w:rPr>
        <w:t>Tavares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Neto</w:t>
      </w:r>
      <w:r>
        <w:rPr>
          <w:color w:val="545454"/>
          <w:spacing w:val="-43"/>
          <w:sz w:val="20"/>
        </w:rPr>
        <w:t xml:space="preserve"> </w:t>
      </w:r>
      <w:r>
        <w:rPr>
          <w:color w:val="545454"/>
          <w:sz w:val="20"/>
        </w:rPr>
        <w:t>DRAMATURGIA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Rafael</w:t>
      </w:r>
      <w:r>
        <w:rPr>
          <w:color w:val="545454"/>
          <w:spacing w:val="-6"/>
          <w:sz w:val="20"/>
        </w:rPr>
        <w:t xml:space="preserve"> </w:t>
      </w:r>
      <w:r>
        <w:rPr>
          <w:color w:val="545454"/>
          <w:sz w:val="20"/>
        </w:rPr>
        <w:t>Martins</w:t>
      </w:r>
    </w:p>
    <w:p>
      <w:pPr>
        <w:pStyle w:val="Corpodotexto"/>
        <w:spacing w:before="4" w:after="0"/>
        <w:rPr>
          <w:sz w:val="27"/>
        </w:rPr>
      </w:pPr>
      <w:r>
        <w:rPr>
          <w:sz w:val="27"/>
        </w:rPr>
      </w:r>
    </w:p>
    <w:p>
      <w:pPr>
        <w:pStyle w:val="Corpodotexto"/>
        <w:spacing w:lineRule="auto" w:line="276"/>
        <w:ind w:left="3714" w:right="113" w:hanging="0"/>
        <w:jc w:val="both"/>
        <w:rPr/>
      </w:pPr>
      <w:r>
        <w:rPr>
          <w:color w:val="545454"/>
        </w:rPr>
        <w:t>Caio e Léo lança mão do acontecimento amoroso entre os personagens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que dão título à obra para falar sobre tempo, sexo e afetividade. 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espetáculo estreou em Fortaleza, onde fez temporadas em 2014, e ficou</w:t>
      </w:r>
      <w:r>
        <w:rPr>
          <w:color w:val="545454"/>
          <w:spacing w:val="-52"/>
        </w:rPr>
        <w:t xml:space="preserve"> </w:t>
      </w:r>
      <w:r>
        <w:rPr>
          <w:color w:val="545454"/>
        </w:rPr>
        <w:t>em cartaz durante o mês de fevereiro de 2015 na Sede das Cias (RJ).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processo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de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montagem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pesquisa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de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Caio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Léo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contou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com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colaboração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artística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de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Gilberto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Gawronski.</w:t>
      </w:r>
    </w:p>
    <w:p>
      <w:pPr>
        <w:pStyle w:val="Corpodotexto"/>
        <w:spacing w:lineRule="auto" w:line="276"/>
        <w:ind w:left="3714" w:right="113" w:hanging="0"/>
        <w:jc w:val="both"/>
        <w:rPr>
          <w:color w:val="545454"/>
        </w:rPr>
      </w:pPr>
      <w:r>
        <w:rPr/>
      </w:r>
    </w:p>
    <w:p>
      <w:pPr>
        <w:pStyle w:val="Corpodotexto"/>
        <w:spacing w:before="11" w:after="0"/>
        <w:rPr>
          <w:sz w:val="26"/>
        </w:rPr>
      </w:pPr>
      <w:r>
        <w:rPr>
          <w:sz w:val="26"/>
        </w:rPr>
      </w:r>
    </w:p>
    <w:p>
      <w:pPr>
        <w:pStyle w:val="Ttulo2"/>
        <w:ind w:left="3714" w:right="0" w:hanging="0"/>
        <w:rPr/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ragraph">
              <wp:posOffset>22225</wp:posOffset>
            </wp:positionV>
            <wp:extent cx="2176780" cy="2072640"/>
            <wp:effectExtent l="0" t="0" r="0" b="0"/>
            <wp:wrapNone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HISTÓRIAS</w:t>
      </w:r>
      <w:r>
        <w:rPr>
          <w:spacing w:val="-12"/>
        </w:rPr>
        <w:t xml:space="preserve"> </w:t>
      </w:r>
      <w:r>
        <w:rPr/>
        <w:t>COMPARTILHADAS</w:t>
      </w:r>
      <w:r>
        <w:rPr>
          <w:spacing w:val="-12"/>
        </w:rPr>
        <w:t xml:space="preserve"> </w:t>
      </w:r>
      <w:r>
        <w:rPr/>
        <w:t>(2015)</w:t>
      </w:r>
    </w:p>
    <w:p>
      <w:pPr>
        <w:pStyle w:val="Normal"/>
        <w:spacing w:lineRule="auto" w:line="276" w:before="43" w:after="0"/>
        <w:ind w:left="3714" w:right="5162" w:hanging="0"/>
        <w:jc w:val="left"/>
        <w:rPr>
          <w:sz w:val="20"/>
        </w:rPr>
      </w:pPr>
      <w:r>
        <w:rPr>
          <w:color w:val="545454"/>
          <w:sz w:val="20"/>
        </w:rPr>
        <w:t>DIREÇÃO</w:t>
      </w:r>
      <w:r>
        <w:rPr>
          <w:color w:val="545454"/>
          <w:spacing w:val="-10"/>
          <w:sz w:val="20"/>
        </w:rPr>
        <w:t xml:space="preserve"> </w:t>
      </w:r>
      <w:r>
        <w:rPr>
          <w:color w:val="545454"/>
          <w:sz w:val="20"/>
        </w:rPr>
        <w:t>Eduardo</w:t>
      </w:r>
      <w:r>
        <w:rPr>
          <w:color w:val="545454"/>
          <w:spacing w:val="-9"/>
          <w:sz w:val="20"/>
        </w:rPr>
        <w:t xml:space="preserve"> </w:t>
      </w:r>
      <w:r>
        <w:rPr>
          <w:color w:val="545454"/>
          <w:sz w:val="20"/>
        </w:rPr>
        <w:t>Bruno</w:t>
      </w:r>
      <w:r>
        <w:rPr>
          <w:color w:val="545454"/>
          <w:spacing w:val="-43"/>
          <w:sz w:val="20"/>
        </w:rPr>
        <w:t xml:space="preserve"> </w:t>
      </w:r>
      <w:r>
        <w:rPr>
          <w:color w:val="545454"/>
          <w:sz w:val="20"/>
        </w:rPr>
        <w:t>ELENCO</w:t>
      </w:r>
      <w:r>
        <w:rPr>
          <w:color w:val="545454"/>
          <w:spacing w:val="-1"/>
          <w:sz w:val="20"/>
        </w:rPr>
        <w:t xml:space="preserve"> </w:t>
      </w:r>
      <w:r>
        <w:rPr>
          <w:color w:val="545454"/>
          <w:sz w:val="20"/>
        </w:rPr>
        <w:t>Ari</w:t>
      </w:r>
      <w:r>
        <w:rPr>
          <w:color w:val="545454"/>
          <w:spacing w:val="-1"/>
          <w:sz w:val="20"/>
        </w:rPr>
        <w:t xml:space="preserve"> </w:t>
      </w:r>
      <w:r>
        <w:rPr>
          <w:color w:val="545454"/>
          <w:sz w:val="20"/>
        </w:rPr>
        <w:t>Areia</w:t>
      </w:r>
    </w:p>
    <w:p>
      <w:pPr>
        <w:pStyle w:val="Normal"/>
        <w:spacing w:lineRule="exact" w:line="243" w:before="0" w:after="0"/>
        <w:ind w:left="3714" w:right="0" w:hanging="0"/>
        <w:jc w:val="left"/>
        <w:rPr>
          <w:sz w:val="20"/>
        </w:rPr>
      </w:pPr>
      <w:r>
        <w:rPr>
          <w:color w:val="545454"/>
          <w:sz w:val="20"/>
        </w:rPr>
        <w:t>TEXTOS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Helena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Vieira,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João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W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Nery,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Tiago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Uchoa</w:t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spacing w:lineRule="auto" w:line="276" w:before="126" w:after="0"/>
        <w:ind w:left="3714" w:right="112" w:hanging="0"/>
        <w:jc w:val="both"/>
        <w:rPr/>
      </w:pPr>
      <w:r>
        <w:rPr>
          <w:color w:val="545454"/>
        </w:rPr>
        <w:t>“</w:t>
      </w:r>
      <w:r>
        <w:rPr>
          <w:color w:val="545454"/>
        </w:rPr>
        <w:t>Histórias Compartilhadas ou Dos Corpos Que Não Se Bastam” é um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documentário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cênico</w:t>
      </w:r>
      <w:r>
        <w:rPr>
          <w:color w:val="545454"/>
          <w:spacing w:val="-9"/>
        </w:rPr>
        <w:t xml:space="preserve"> </w:t>
      </w:r>
      <w:r>
        <w:rPr>
          <w:color w:val="545454"/>
        </w:rPr>
        <w:t>sobre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transexualidade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masculina.</w:t>
      </w:r>
      <w:r>
        <w:rPr>
          <w:color w:val="545454"/>
          <w:spacing w:val="-9"/>
        </w:rPr>
        <w:t xml:space="preserve"> </w:t>
      </w:r>
      <w:r>
        <w:rPr>
          <w:color w:val="545454"/>
        </w:rPr>
        <w:t>Uma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experiência</w:t>
      </w:r>
      <w:r>
        <w:rPr>
          <w:color w:val="545454"/>
          <w:spacing w:val="-52"/>
        </w:rPr>
        <w:t xml:space="preserve"> </w:t>
      </w:r>
      <w:r>
        <w:rPr>
          <w:color w:val="545454"/>
        </w:rPr>
        <w:t>performativa atravessada pela linguagem do jornalismo, que estreou no</w:t>
      </w:r>
      <w:r>
        <w:rPr>
          <w:color w:val="545454"/>
          <w:spacing w:val="-52"/>
        </w:rPr>
        <w:t xml:space="preserve"> </w:t>
      </w:r>
      <w:r>
        <w:rPr>
          <w:color w:val="545454"/>
        </w:rPr>
        <w:t>SESC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Emiliano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Queiroz,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em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Fortaleza,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em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julho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de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2015.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Apresenta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fragmentos do cotidiano e vozes misturadas de corpos que fazem da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presença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um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símbolo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de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luta.</w:t>
      </w:r>
    </w:p>
    <w:p>
      <w:pPr>
        <w:pStyle w:val="Corpodotexto"/>
        <w:spacing w:lineRule="auto" w:line="276" w:before="126" w:after="0"/>
        <w:ind w:left="3714" w:right="112" w:hanging="0"/>
        <w:jc w:val="both"/>
        <w:rPr>
          <w:color w:val="545454"/>
        </w:rPr>
      </w:pPr>
      <w:r>
        <w:rPr/>
      </w:r>
    </w:p>
    <w:p>
      <w:pPr>
        <w:pStyle w:val="Corpodotexto"/>
        <w:spacing w:lineRule="auto" w:line="276" w:before="126" w:after="0"/>
        <w:ind w:left="3714" w:right="112" w:hanging="0"/>
        <w:jc w:val="both"/>
        <w:rPr>
          <w:color w:val="545454"/>
        </w:rPr>
      </w:pPr>
      <w:r>
        <w:rPr/>
      </w:r>
    </w:p>
    <w:p>
      <w:pPr>
        <w:pStyle w:val="Corpodotexto"/>
        <w:spacing w:lineRule="auto" w:line="276" w:before="126" w:after="0"/>
        <w:ind w:left="3714" w:right="112" w:hanging="0"/>
        <w:jc w:val="both"/>
        <w:rPr>
          <w:color w:val="545454"/>
        </w:rPr>
      </w:pPr>
      <w:r>
        <w:rPr/>
      </w:r>
    </w:p>
    <w:p>
      <w:pPr>
        <w:pStyle w:val="Corpodotexto"/>
        <w:spacing w:lineRule="auto" w:line="276" w:before="126" w:after="0"/>
        <w:ind w:left="3714" w:right="112" w:hanging="0"/>
        <w:jc w:val="both"/>
        <w:rPr>
          <w:color w:val="545454"/>
        </w:rPr>
      </w:pPr>
      <w:r>
        <w:rPr/>
      </w:r>
    </w:p>
    <w:p>
      <w:pPr>
        <w:pStyle w:val="Corpodotexto"/>
        <w:spacing w:lineRule="auto" w:line="276" w:before="126" w:after="0"/>
        <w:ind w:left="3714" w:right="112" w:hanging="0"/>
        <w:jc w:val="both"/>
        <w:rPr>
          <w:sz w:val="26"/>
        </w:rPr>
      </w:pPr>
      <w:r>
        <w:rPr>
          <w:sz w:val="26"/>
        </w:rPr>
      </w:r>
    </w:p>
    <w:p>
      <w:pPr>
        <w:pStyle w:val="Ttulo2"/>
        <w:ind w:left="3714" w:right="0" w:hanging="0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3810</wp:posOffset>
            </wp:positionH>
            <wp:positionV relativeFrom="paragraph">
              <wp:posOffset>26035</wp:posOffset>
            </wp:positionV>
            <wp:extent cx="2189480" cy="2458085"/>
            <wp:effectExtent l="0" t="0" r="0" b="0"/>
            <wp:wrapSquare wrapText="largest"/>
            <wp:docPr id="5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2565" r="0" b="1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NÓS TRÊS, NINGUÉM</w:t>
      </w:r>
      <w:r>
        <w:rPr>
          <w:spacing w:val="-12"/>
        </w:rPr>
        <w:t xml:space="preserve"> </w:t>
      </w:r>
      <w:r>
        <w:rPr/>
        <w:t>(201</w:t>
      </w:r>
      <w:r>
        <w:rPr/>
        <w:t>7</w:t>
      </w:r>
      <w:r>
        <w:rPr/>
        <w:t>)</w:t>
      </w:r>
    </w:p>
    <w:p>
      <w:pPr>
        <w:pStyle w:val="Normal"/>
        <w:widowControl w:val="false"/>
        <w:bidi w:val="0"/>
        <w:spacing w:lineRule="auto" w:line="276" w:before="43" w:after="0"/>
        <w:ind w:left="3685" w:right="4932" w:hanging="0"/>
        <w:jc w:val="left"/>
        <w:rPr>
          <w:sz w:val="20"/>
        </w:rPr>
      </w:pPr>
      <w:r>
        <w:rPr>
          <w:color w:val="545454"/>
          <w:sz w:val="20"/>
        </w:rPr>
        <w:t>DIREÇÃO</w:t>
      </w:r>
      <w:r>
        <w:rPr>
          <w:color w:val="545454"/>
          <w:spacing w:val="-10"/>
          <w:sz w:val="20"/>
        </w:rPr>
        <w:t xml:space="preserve"> </w:t>
      </w:r>
      <w:r>
        <w:rPr>
          <w:color w:val="545454"/>
          <w:spacing w:val="-10"/>
          <w:sz w:val="20"/>
        </w:rPr>
        <w:t>Tomaz de Aquino</w:t>
      </w:r>
    </w:p>
    <w:p>
      <w:pPr>
        <w:pStyle w:val="Normal"/>
        <w:spacing w:lineRule="auto" w:line="276" w:before="43" w:after="0"/>
        <w:ind w:left="3714" w:right="5162" w:hanging="0"/>
        <w:jc w:val="left"/>
        <w:rPr>
          <w:sz w:val="20"/>
        </w:rPr>
      </w:pPr>
      <w:r>
        <w:rPr>
          <w:color w:val="545454"/>
          <w:sz w:val="20"/>
        </w:rPr>
        <w:t>ELENCO</w:t>
      </w:r>
      <w:r>
        <w:rPr>
          <w:color w:val="545454"/>
          <w:spacing w:val="-1"/>
          <w:sz w:val="20"/>
        </w:rPr>
        <w:t xml:space="preserve"> </w:t>
      </w:r>
      <w:r>
        <w:rPr>
          <w:color w:val="545454"/>
          <w:spacing w:val="-1"/>
          <w:sz w:val="20"/>
        </w:rPr>
        <w:t>Tavares Neto</w:t>
      </w:r>
    </w:p>
    <w:p>
      <w:pPr>
        <w:pStyle w:val="Normal"/>
        <w:spacing w:lineRule="exact" w:line="243" w:before="0" w:after="0"/>
        <w:ind w:left="0" w:right="0" w:hanging="0"/>
        <w:jc w:val="left"/>
        <w:rPr/>
      </w:pPr>
      <w:r>
        <w:rPr/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spacing w:lineRule="auto" w:line="276" w:before="126" w:after="0"/>
        <w:ind w:left="3714" w:right="112" w:hanging="0"/>
        <w:jc w:val="both"/>
        <w:rPr/>
      </w:pPr>
      <w:r>
        <w:rPr>
          <w:color w:val="545454"/>
        </w:rPr>
        <w:t>“</w:t>
      </w:r>
      <w:r>
        <w:rPr>
          <w:rFonts w:eastAsia="Calibri" w:cs="Calibri"/>
          <w:color w:val="545454"/>
          <w:sz w:val="24"/>
          <w:szCs w:val="24"/>
          <w:lang w:val="pt-PT" w:eastAsia="en-US" w:bidi="ar-SA"/>
        </w:rPr>
        <w:t>Nós Três, Ninguém</w:t>
      </w:r>
      <w:r>
        <w:rPr>
          <w:color w:val="545454"/>
        </w:rPr>
        <w:t xml:space="preserve">” é </w:t>
      </w:r>
      <w:r>
        <w:rPr>
          <w:color w:val="545454"/>
        </w:rPr>
        <w:t>instalação cênica a partir da vida e obra do escritor Caio Fernando Abreu e do artista visual Leonilson. O trabalho aborda a questão do desejo, da sexualidade, dos amores e do HIV/AIDS.  Esse trabalho foi montado a partir do Edital de Incentivo às Artes de 2016, na categoria produção, e circulou por diversas cidades do interior do Ceará.</w:t>
      </w:r>
    </w:p>
    <w:p>
      <w:pPr>
        <w:pStyle w:val="Corpodotexto"/>
        <w:spacing w:lineRule="auto" w:line="276" w:before="126" w:after="0"/>
        <w:ind w:left="3714" w:right="112" w:hanging="0"/>
        <w:jc w:val="both"/>
        <w:rPr>
          <w:color w:val="545454"/>
        </w:rPr>
      </w:pPr>
      <w:r>
        <w:rPr/>
      </w:r>
    </w:p>
    <w:p>
      <w:pPr>
        <w:pStyle w:val="Corpodotexto"/>
        <w:spacing w:lineRule="auto" w:line="276" w:before="126" w:after="0"/>
        <w:ind w:left="3714" w:right="112" w:hanging="0"/>
        <w:jc w:val="both"/>
        <w:rPr>
          <w:sz w:val="26"/>
        </w:rPr>
      </w:pPr>
      <w:r>
        <w:rPr>
          <w:sz w:val="26"/>
        </w:rPr>
      </w:r>
    </w:p>
    <w:p>
      <w:pPr>
        <w:pStyle w:val="Ttulo2"/>
        <w:ind w:left="3714" w:right="0" w:hanging="0"/>
        <w:rPr/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-17145</wp:posOffset>
            </wp:positionH>
            <wp:positionV relativeFrom="paragraph">
              <wp:posOffset>50800</wp:posOffset>
            </wp:positionV>
            <wp:extent cx="2225040" cy="2322195"/>
            <wp:effectExtent l="0" t="0" r="0" b="0"/>
            <wp:wrapSquare wrapText="largest"/>
            <wp:docPr id="6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036" t="0" r="1408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GO GO BRUCE</w:t>
      </w:r>
      <w:r>
        <w:rPr>
          <w:spacing w:val="-12"/>
        </w:rPr>
        <w:t xml:space="preserve"> </w:t>
      </w:r>
      <w:r>
        <w:rPr/>
        <w:t>(201</w:t>
      </w:r>
      <w:r>
        <w:rPr/>
        <w:t>9</w:t>
      </w:r>
      <w:r>
        <w:rPr/>
        <w:t>)</w:t>
      </w:r>
    </w:p>
    <w:p>
      <w:pPr>
        <w:pStyle w:val="Normal"/>
        <w:spacing w:lineRule="auto" w:line="276" w:before="43" w:after="0"/>
        <w:ind w:left="3714" w:right="5162" w:hanging="0"/>
        <w:jc w:val="left"/>
        <w:rPr>
          <w:sz w:val="20"/>
        </w:rPr>
      </w:pPr>
      <w:r>
        <w:rPr>
          <w:color w:val="545454"/>
          <w:sz w:val="20"/>
        </w:rPr>
        <w:t>DIREÇÃO</w:t>
      </w:r>
      <w:r>
        <w:rPr>
          <w:color w:val="545454"/>
          <w:spacing w:val="-10"/>
          <w:sz w:val="20"/>
        </w:rPr>
        <w:t xml:space="preserve"> </w:t>
      </w:r>
      <w:r>
        <w:rPr>
          <w:color w:val="545454"/>
          <w:spacing w:val="-10"/>
          <w:sz w:val="20"/>
        </w:rPr>
        <w:t>Noá Bonoba</w:t>
      </w:r>
      <w:r>
        <w:rPr>
          <w:color w:val="545454"/>
          <w:spacing w:val="-43"/>
          <w:sz w:val="20"/>
        </w:rPr>
        <w:t xml:space="preserve"> </w:t>
      </w:r>
      <w:r>
        <w:rPr>
          <w:color w:val="545454"/>
          <w:sz w:val="20"/>
        </w:rPr>
        <w:t>ELENCO</w:t>
      </w:r>
      <w:r>
        <w:rPr>
          <w:color w:val="545454"/>
          <w:spacing w:val="-1"/>
          <w:sz w:val="20"/>
        </w:rPr>
        <w:t xml:space="preserve"> </w:t>
      </w:r>
      <w:r>
        <w:rPr>
          <w:color w:val="545454"/>
          <w:spacing w:val="-1"/>
          <w:sz w:val="20"/>
        </w:rPr>
        <w:t>Tavares Neto</w:t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spacing w:lineRule="auto" w:line="276" w:before="126" w:after="0"/>
        <w:ind w:left="3714" w:right="112" w:hanging="0"/>
        <w:jc w:val="both"/>
        <w:rPr/>
      </w:pPr>
      <w:r>
        <w:rPr>
          <w:color w:val="545454"/>
        </w:rPr>
        <w:t xml:space="preserve">Entendendo o desejo como político e levantando questões de gênero através da relação do teatro com a música, “Go Go Bruce” é uma obra cênica onde a sexualidade se relaciona com um mundo em colapso. através de uma revisão acerca da pornografia homoerótica escavamos o arquivo do universo masculino pornô, chegando na construção de uma performatividade da violência anárquica que se propõe a desmoronar as estruturas normativas implodindo-as. </w:t>
      </w:r>
      <w:r>
        <w:rPr>
          <w:color w:val="545454"/>
        </w:rPr>
        <w:t>Esse projeto foi contemplado com o Edital de Cultura LGBT em 2016 para sua produção.</w:t>
      </w:r>
    </w:p>
    <w:p>
      <w:pPr>
        <w:pStyle w:val="Corpodotexto"/>
        <w:spacing w:lineRule="auto" w:line="276" w:before="126" w:after="0"/>
        <w:ind w:left="3714" w:right="112" w:hanging="0"/>
        <w:jc w:val="both"/>
        <w:rPr>
          <w:sz w:val="26"/>
        </w:rPr>
      </w:pPr>
      <w:r>
        <w:rPr>
          <w:sz w:val="26"/>
        </w:rPr>
      </w:r>
    </w:p>
    <w:p>
      <w:pPr>
        <w:pStyle w:val="Ttulo2"/>
        <w:ind w:left="3714" w:right="0" w:hanging="0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2210435" cy="2379345"/>
            <wp:effectExtent l="0" t="0" r="0" b="0"/>
            <wp:wrapSquare wrapText="largest"/>
            <wp:docPr id="7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134" t="0" r="1295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JANGO JEZEBEL - ONDE ESTAVAM AS TRAVESTIS NA DITADURA?</w:t>
      </w:r>
      <w:r>
        <w:rPr>
          <w:spacing w:val="-12"/>
        </w:rPr>
        <w:t xml:space="preserve"> </w:t>
      </w:r>
      <w:r>
        <w:rPr/>
        <w:t>(20</w:t>
      </w:r>
      <w:r>
        <w:rPr/>
        <w:t>22</w:t>
      </w:r>
      <w:r>
        <w:rPr/>
        <w:t>)</w:t>
      </w:r>
    </w:p>
    <w:p>
      <w:pPr>
        <w:pStyle w:val="Normal"/>
        <w:widowControl w:val="false"/>
        <w:bidi w:val="0"/>
        <w:spacing w:lineRule="auto" w:line="276" w:before="43" w:after="0"/>
        <w:ind w:left="3685" w:right="1984" w:hanging="0"/>
        <w:jc w:val="left"/>
        <w:rPr>
          <w:sz w:val="20"/>
        </w:rPr>
      </w:pPr>
      <w:r>
        <w:rPr>
          <w:color w:val="545454"/>
          <w:sz w:val="20"/>
        </w:rPr>
        <w:t>DIREÇÃO</w:t>
      </w:r>
      <w:r>
        <w:rPr>
          <w:color w:val="545454"/>
          <w:spacing w:val="-10"/>
          <w:sz w:val="20"/>
        </w:rPr>
        <w:t xml:space="preserve"> </w:t>
      </w:r>
      <w:r>
        <w:rPr>
          <w:color w:val="545454"/>
          <w:spacing w:val="-10"/>
          <w:sz w:val="20"/>
        </w:rPr>
        <w:t>Luis Fernando Marques Lubi</w:t>
      </w:r>
    </w:p>
    <w:p>
      <w:pPr>
        <w:pStyle w:val="Normal"/>
        <w:widowControl w:val="false"/>
        <w:bidi w:val="0"/>
        <w:spacing w:lineRule="auto" w:line="276" w:before="43" w:after="0"/>
        <w:ind w:left="3685" w:right="1984" w:hanging="0"/>
        <w:jc w:val="left"/>
        <w:rPr>
          <w:sz w:val="20"/>
        </w:rPr>
      </w:pPr>
      <w:r>
        <w:rPr>
          <w:color w:val="545454"/>
          <w:sz w:val="20"/>
        </w:rPr>
        <w:t>ELENCO</w:t>
      </w:r>
      <w:r>
        <w:rPr>
          <w:color w:val="545454"/>
          <w:spacing w:val="-1"/>
          <w:sz w:val="20"/>
        </w:rPr>
        <w:t xml:space="preserve"> </w:t>
      </w:r>
      <w:r>
        <w:rPr>
          <w:color w:val="545454"/>
          <w:spacing w:val="-1"/>
          <w:sz w:val="20"/>
        </w:rPr>
        <w:t>Noá Bonoba, Helena Vieira e Tavares Neto</w:t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sectPr>
          <w:type w:val="nextPage"/>
          <w:pgSz w:w="11906" w:h="16838"/>
          <w:pgMar w:left="0" w:right="102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Corpodotexto"/>
        <w:spacing w:lineRule="auto" w:line="276" w:before="126" w:after="0"/>
        <w:ind w:left="3714" w:right="112" w:hanging="0"/>
        <w:jc w:val="both"/>
        <w:rPr/>
      </w:pPr>
      <w:r>
        <w:rPr>
          <w:color w:val="545454"/>
        </w:rPr>
        <w:t>“</w:t>
      </w:r>
      <w:r>
        <w:rPr>
          <w:color w:val="545454"/>
        </w:rPr>
        <w:t>Onde estavam as travestis na ditadura?” é um projeto de investigação artística sobre o período da ditadura civil-militar no Brasil partindo do olhar da população LGBT. O projeto inicia sua trajetória em 2018 e ganha corpo em 2019 quando particip</w:t>
      </w:r>
      <w:r>
        <w:rPr>
          <w:color w:val="545454"/>
        </w:rPr>
        <w:t>ou</w:t>
      </w:r>
      <w:r>
        <w:rPr>
          <w:color w:val="545454"/>
        </w:rPr>
        <w:t xml:space="preserve"> do </w:t>
      </w:r>
      <w:r>
        <w:rPr>
          <w:color w:val="545454"/>
        </w:rPr>
        <w:t>L</w:t>
      </w:r>
      <w:r>
        <w:rPr>
          <w:color w:val="545454"/>
        </w:rPr>
        <w:t xml:space="preserve">aboratório de pesquisa teatral da Escola Porto Iracema das Artes. um sistema cênico e performático de compartilhamento de histórias tendo o teatro como linguagem-mestre, costurando entre a instalação, a performance, o jogo, a video-instalação, o cinema, para a construção de uma obra híbrida que se debruça sobre a memória. </w:t>
      </w:r>
      <w:r>
        <w:rPr>
          <w:color w:val="545454"/>
        </w:rPr>
        <w:t>Estreia prevista para 2022.</w:t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spacing w:before="5" w:after="0"/>
        <w:rPr>
          <w:sz w:val="19"/>
        </w:rPr>
      </w:pPr>
      <w:r>
        <w:rPr>
          <w:sz w:val="19"/>
        </w:rPr>
      </w:r>
    </w:p>
    <w:p>
      <w:pPr>
        <w:pStyle w:val="Ttulo1"/>
        <w:spacing w:before="43" w:after="0"/>
        <w:rPr/>
      </w:pPr>
      <w:r>
        <w:rPr>
          <w:color w:val="999999"/>
        </w:rPr>
        <w:t>&gt;</w:t>
      </w:r>
      <w:r>
        <w:rPr/>
        <w:t>&gt;</w:t>
      </w:r>
      <w:r>
        <w:rPr>
          <w:spacing w:val="-6"/>
        </w:rPr>
        <w:t xml:space="preserve"> </w:t>
      </w:r>
      <w:r>
        <w:rPr/>
        <w:t>TRABALHOS</w:t>
      </w:r>
      <w:r>
        <w:rPr>
          <w:spacing w:val="-5"/>
        </w:rPr>
        <w:t xml:space="preserve"> </w:t>
      </w:r>
      <w:r>
        <w:rPr/>
        <w:t>CURTOS</w:t>
      </w:r>
    </w:p>
    <w:p>
      <w:pPr>
        <w:pStyle w:val="Corpodotexto"/>
        <w:spacing w:before="10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Ttulo2"/>
        <w:rPr/>
      </w:pPr>
      <w:r>
        <w:rPr/>
        <w:t>ELUCUBRAÇÕES</w:t>
      </w:r>
      <w:r>
        <w:rPr>
          <w:spacing w:val="-9"/>
        </w:rPr>
        <w:t xml:space="preserve"> </w:t>
      </w:r>
      <w:r>
        <w:rPr/>
        <w:t>(2011)</w:t>
      </w:r>
    </w:p>
    <w:p>
      <w:pPr>
        <w:pStyle w:val="Corpodotexto"/>
        <w:spacing w:lineRule="auto" w:line="276" w:before="43" w:after="0"/>
        <w:ind w:left="1136" w:right="123" w:hanging="0"/>
        <w:jc w:val="both"/>
        <w:rPr/>
      </w:pPr>
      <w:r>
        <w:rPr/>
        <w:t>Trabalho</w:t>
      </w:r>
      <w:r>
        <w:rPr>
          <w:spacing w:val="-6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estreia</w:t>
      </w:r>
      <w:r>
        <w:rPr>
          <w:spacing w:val="-6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Outro</w:t>
      </w:r>
      <w:r>
        <w:rPr>
          <w:spacing w:val="-5"/>
        </w:rPr>
        <w:t xml:space="preserve"> </w:t>
      </w:r>
      <w:r>
        <w:rPr/>
        <w:t>Grupo</w:t>
      </w:r>
      <w:r>
        <w:rPr>
          <w:spacing w:val="-6"/>
        </w:rPr>
        <w:t xml:space="preserve"> </w:t>
      </w:r>
      <w:r>
        <w:rPr/>
        <w:t>de</w:t>
      </w:r>
      <w:r>
        <w:rPr>
          <w:spacing w:val="-6"/>
        </w:rPr>
        <w:t xml:space="preserve"> </w:t>
      </w:r>
      <w:r>
        <w:rPr/>
        <w:t>Teatro.</w:t>
      </w:r>
      <w:r>
        <w:rPr>
          <w:spacing w:val="-6"/>
        </w:rPr>
        <w:t xml:space="preserve"> </w:t>
      </w:r>
      <w:r>
        <w:rPr/>
        <w:t>É</w:t>
      </w:r>
      <w:r>
        <w:rPr>
          <w:spacing w:val="-4"/>
        </w:rPr>
        <w:t xml:space="preserve"> </w:t>
      </w:r>
      <w:r>
        <w:rPr/>
        <w:t>um</w:t>
      </w:r>
      <w:r>
        <w:rPr>
          <w:spacing w:val="-6"/>
        </w:rPr>
        <w:t xml:space="preserve"> </w:t>
      </w:r>
      <w:r>
        <w:rPr/>
        <w:t>monólogo</w:t>
      </w:r>
      <w:r>
        <w:rPr>
          <w:spacing w:val="-6"/>
        </w:rPr>
        <w:t xml:space="preserve"> </w:t>
      </w:r>
      <w:r>
        <w:rPr/>
        <w:t>de</w:t>
      </w:r>
      <w:r>
        <w:rPr>
          <w:spacing w:val="-6"/>
        </w:rPr>
        <w:t xml:space="preserve"> </w:t>
      </w:r>
      <w:r>
        <w:rPr/>
        <w:t>Ari</w:t>
      </w:r>
      <w:r>
        <w:rPr>
          <w:spacing w:val="-4"/>
        </w:rPr>
        <w:t xml:space="preserve"> </w:t>
      </w:r>
      <w:r>
        <w:rPr/>
        <w:t>Areia</w:t>
      </w:r>
      <w:r>
        <w:rPr>
          <w:spacing w:val="44"/>
        </w:rPr>
        <w:t xml:space="preserve"> </w:t>
      </w:r>
      <w:r>
        <w:rPr/>
        <w:t>com</w:t>
      </w:r>
      <w:r>
        <w:rPr>
          <w:spacing w:val="-5"/>
        </w:rPr>
        <w:t xml:space="preserve"> </w:t>
      </w:r>
      <w:r>
        <w:rPr/>
        <w:t>texto</w:t>
      </w:r>
      <w:r>
        <w:rPr>
          <w:spacing w:val="-6"/>
        </w:rPr>
        <w:t xml:space="preserve"> </w:t>
      </w:r>
      <w:r>
        <w:rPr/>
        <w:t>e</w:t>
      </w:r>
      <w:r>
        <w:rPr>
          <w:spacing w:val="-5"/>
        </w:rPr>
        <w:t xml:space="preserve"> </w:t>
      </w:r>
      <w:r>
        <w:rPr/>
        <w:t>direção</w:t>
      </w:r>
      <w:r>
        <w:rPr>
          <w:spacing w:val="-6"/>
        </w:rPr>
        <w:t xml:space="preserve"> </w:t>
      </w:r>
      <w:r>
        <w:rPr/>
        <w:t>de</w:t>
      </w:r>
      <w:r>
        <w:rPr>
          <w:spacing w:val="-52"/>
        </w:rPr>
        <w:t xml:space="preserve"> </w:t>
      </w:r>
      <w:r>
        <w:rPr/>
        <w:t>Yuri</w:t>
      </w:r>
      <w:r>
        <w:rPr>
          <w:spacing w:val="1"/>
        </w:rPr>
        <w:t xml:space="preserve"> </w:t>
      </w:r>
      <w:r>
        <w:rPr/>
        <w:t>Yamamoto.</w:t>
      </w:r>
      <w:r>
        <w:rPr>
          <w:spacing w:val="1"/>
        </w:rPr>
        <w:t xml:space="preserve"> </w:t>
      </w:r>
      <w:r>
        <w:rPr/>
        <w:t>Em</w:t>
      </w:r>
      <w:r>
        <w:rPr>
          <w:spacing w:val="1"/>
        </w:rPr>
        <w:t xml:space="preserve"> </w:t>
      </w:r>
      <w:r>
        <w:rPr/>
        <w:t>cena</w:t>
      </w:r>
      <w:r>
        <w:rPr>
          <w:spacing w:val="1"/>
        </w:rPr>
        <w:t xml:space="preserve"> </w:t>
      </w:r>
      <w:r>
        <w:rPr/>
        <w:t>um</w:t>
      </w:r>
      <w:r>
        <w:rPr>
          <w:spacing w:val="1"/>
        </w:rPr>
        <w:t xml:space="preserve"> </w:t>
      </w:r>
      <w:r>
        <w:rPr/>
        <w:t>homem</w:t>
      </w:r>
      <w:r>
        <w:rPr>
          <w:spacing w:val="1"/>
        </w:rPr>
        <w:t xml:space="preserve"> </w:t>
      </w:r>
      <w:r>
        <w:rPr/>
        <w:t>em</w:t>
      </w:r>
      <w:r>
        <w:rPr>
          <w:spacing w:val="1"/>
        </w:rPr>
        <w:t xml:space="preserve"> </w:t>
      </w:r>
      <w:r>
        <w:rPr/>
        <w:t>minutos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elucubrações</w:t>
      </w:r>
      <w:r>
        <w:rPr>
          <w:spacing w:val="1"/>
        </w:rPr>
        <w:t xml:space="preserve"> </w:t>
      </w:r>
      <w:r>
        <w:rPr/>
        <w:t>mentais,</w:t>
      </w:r>
      <w:r>
        <w:rPr>
          <w:spacing w:val="1"/>
        </w:rPr>
        <w:t xml:space="preserve"> </w:t>
      </w:r>
      <w:r>
        <w:rPr/>
        <w:t>uma</w:t>
      </w:r>
      <w:r>
        <w:rPr>
          <w:spacing w:val="1"/>
        </w:rPr>
        <w:t xml:space="preserve"> </w:t>
      </w:r>
      <w:r>
        <w:rPr/>
        <w:t>enxurrada</w:t>
      </w:r>
      <w:r>
        <w:rPr>
          <w:spacing w:val="-52"/>
        </w:rPr>
        <w:t xml:space="preserve"> </w:t>
      </w:r>
      <w:r>
        <w:rPr/>
        <w:t>dramatúrgica</w:t>
      </w:r>
      <w:r>
        <w:rPr>
          <w:spacing w:val="-9"/>
        </w:rPr>
        <w:t xml:space="preserve"> </w:t>
      </w:r>
      <w:r>
        <w:rPr/>
        <w:t>construída</w:t>
      </w:r>
      <w:r>
        <w:rPr>
          <w:spacing w:val="-9"/>
        </w:rPr>
        <w:t xml:space="preserve"> </w:t>
      </w:r>
      <w:r>
        <w:rPr/>
        <w:t>só</w:t>
      </w:r>
      <w:r>
        <w:rPr>
          <w:spacing w:val="-7"/>
        </w:rPr>
        <w:t xml:space="preserve"> </w:t>
      </w:r>
      <w:r>
        <w:rPr/>
        <w:t>com</w:t>
      </w:r>
      <w:r>
        <w:rPr>
          <w:spacing w:val="-6"/>
        </w:rPr>
        <w:t xml:space="preserve"> </w:t>
      </w:r>
      <w:r>
        <w:rPr/>
        <w:t>perguntas.</w:t>
      </w:r>
      <w:r>
        <w:rPr>
          <w:spacing w:val="-7"/>
        </w:rPr>
        <w:t xml:space="preserve"> </w:t>
      </w:r>
      <w:r>
        <w:rPr/>
        <w:t>A</w:t>
      </w:r>
      <w:r>
        <w:rPr>
          <w:spacing w:val="-8"/>
        </w:rPr>
        <w:t xml:space="preserve"> </w:t>
      </w:r>
      <w:r>
        <w:rPr/>
        <w:t>encenação</w:t>
      </w:r>
      <w:r>
        <w:rPr>
          <w:spacing w:val="-7"/>
        </w:rPr>
        <w:t xml:space="preserve"> </w:t>
      </w:r>
      <w:r>
        <w:rPr/>
        <w:t>envolve</w:t>
      </w:r>
      <w:r>
        <w:rPr>
          <w:spacing w:val="-7"/>
        </w:rPr>
        <w:t xml:space="preserve"> </w:t>
      </w:r>
      <w:r>
        <w:rPr/>
        <w:t>pequenos</w:t>
      </w:r>
      <w:r>
        <w:rPr>
          <w:spacing w:val="-8"/>
        </w:rPr>
        <w:t xml:space="preserve"> </w:t>
      </w:r>
      <w:r>
        <w:rPr/>
        <w:t>movimentos</w:t>
      </w:r>
      <w:r>
        <w:rPr>
          <w:spacing w:val="-8"/>
        </w:rPr>
        <w:t xml:space="preserve"> </w:t>
      </w:r>
      <w:r>
        <w:rPr/>
        <w:t>e</w:t>
      </w:r>
      <w:r>
        <w:rPr>
          <w:spacing w:val="-6"/>
        </w:rPr>
        <w:t xml:space="preserve"> </w:t>
      </w:r>
      <w:r>
        <w:rPr/>
        <w:t>gestos.</w:t>
      </w:r>
    </w:p>
    <w:p>
      <w:pPr>
        <w:pStyle w:val="Corpodotexto"/>
        <w:spacing w:before="4" w:after="0"/>
        <w:rPr>
          <w:sz w:val="27"/>
        </w:rPr>
      </w:pPr>
      <w:r>
        <w:rPr>
          <w:sz w:val="27"/>
        </w:rPr>
      </w:r>
    </w:p>
    <w:p>
      <w:pPr>
        <w:pStyle w:val="Ttulo2"/>
        <w:rPr/>
      </w:pPr>
      <w:r>
        <w:rPr/>
        <w:t>DOIS</w:t>
      </w:r>
      <w:r>
        <w:rPr>
          <w:spacing w:val="-4"/>
        </w:rPr>
        <w:t xml:space="preserve"> </w:t>
      </w:r>
      <w:r>
        <w:rPr/>
        <w:t>MIL</w:t>
      </w:r>
      <w:r>
        <w:rPr>
          <w:spacing w:val="-5"/>
        </w:rPr>
        <w:t xml:space="preserve"> </w:t>
      </w:r>
      <w:r>
        <w:rPr/>
        <w:t>E</w:t>
      </w:r>
      <w:r>
        <w:rPr>
          <w:spacing w:val="-4"/>
        </w:rPr>
        <w:t xml:space="preserve"> </w:t>
      </w:r>
      <w:r>
        <w:rPr/>
        <w:t>DESENCONTROS</w:t>
      </w:r>
      <w:r>
        <w:rPr>
          <w:spacing w:val="-3"/>
        </w:rPr>
        <w:t xml:space="preserve"> </w:t>
      </w:r>
      <w:r>
        <w:rPr/>
        <w:t>(2011)</w:t>
      </w:r>
    </w:p>
    <w:p>
      <w:pPr>
        <w:pStyle w:val="Corpodotexto"/>
        <w:spacing w:lineRule="auto" w:line="276" w:before="43" w:after="0"/>
        <w:ind w:left="1136" w:right="122" w:hanging="0"/>
        <w:jc w:val="both"/>
        <w:rPr/>
      </w:pPr>
      <w:r>
        <w:rPr/>
        <w:t>Texto</w:t>
      </w:r>
      <w:r>
        <w:rPr>
          <w:spacing w:val="-8"/>
        </w:rPr>
        <w:t xml:space="preserve"> </w:t>
      </w:r>
      <w:r>
        <w:rPr/>
        <w:t>de</w:t>
      </w:r>
      <w:r>
        <w:rPr>
          <w:spacing w:val="-6"/>
        </w:rPr>
        <w:t xml:space="preserve"> </w:t>
      </w:r>
      <w:r>
        <w:rPr/>
        <w:t>Ari</w:t>
      </w:r>
      <w:r>
        <w:rPr>
          <w:spacing w:val="-5"/>
        </w:rPr>
        <w:t xml:space="preserve"> </w:t>
      </w:r>
      <w:r>
        <w:rPr/>
        <w:t>Areia,</w:t>
      </w:r>
      <w:r>
        <w:rPr>
          <w:spacing w:val="-6"/>
        </w:rPr>
        <w:t xml:space="preserve"> </w:t>
      </w:r>
      <w:r>
        <w:rPr/>
        <w:t>que</w:t>
      </w:r>
      <w:r>
        <w:rPr>
          <w:spacing w:val="-8"/>
        </w:rPr>
        <w:t xml:space="preserve"> </w:t>
      </w:r>
      <w:r>
        <w:rPr/>
        <w:t>divide</w:t>
      </w:r>
      <w:r>
        <w:rPr>
          <w:spacing w:val="-8"/>
        </w:rPr>
        <w:t xml:space="preserve"> </w:t>
      </w:r>
      <w:r>
        <w:rPr/>
        <w:t>o</w:t>
      </w:r>
      <w:r>
        <w:rPr>
          <w:spacing w:val="-7"/>
        </w:rPr>
        <w:t xml:space="preserve"> </w:t>
      </w:r>
      <w:r>
        <w:rPr/>
        <w:t>palco</w:t>
      </w:r>
      <w:r>
        <w:rPr>
          <w:spacing w:val="-7"/>
        </w:rPr>
        <w:t xml:space="preserve"> </w:t>
      </w:r>
      <w:r>
        <w:rPr/>
        <w:t>com</w:t>
      </w:r>
      <w:r>
        <w:rPr>
          <w:spacing w:val="-8"/>
        </w:rPr>
        <w:t xml:space="preserve"> </w:t>
      </w:r>
      <w:r>
        <w:rPr/>
        <w:t>Tavares</w:t>
      </w:r>
      <w:r>
        <w:rPr>
          <w:spacing w:val="-8"/>
        </w:rPr>
        <w:t xml:space="preserve"> </w:t>
      </w:r>
      <w:r>
        <w:rPr/>
        <w:t>Neto,</w:t>
      </w:r>
      <w:r>
        <w:rPr>
          <w:spacing w:val="-7"/>
        </w:rPr>
        <w:t xml:space="preserve"> </w:t>
      </w:r>
      <w:r>
        <w:rPr/>
        <w:t>sob</w:t>
      </w:r>
      <w:r>
        <w:rPr>
          <w:spacing w:val="-7"/>
        </w:rPr>
        <w:t xml:space="preserve"> </w:t>
      </w:r>
      <w:r>
        <w:rPr/>
        <w:t>direção</w:t>
      </w:r>
      <w:r>
        <w:rPr>
          <w:spacing w:val="-8"/>
        </w:rPr>
        <w:t xml:space="preserve"> </w:t>
      </w:r>
      <w:r>
        <w:rPr/>
        <w:t>de</w:t>
      </w:r>
      <w:r>
        <w:rPr>
          <w:spacing w:val="-7"/>
        </w:rPr>
        <w:t xml:space="preserve"> </w:t>
      </w:r>
      <w:r>
        <w:rPr/>
        <w:t>Yuri</w:t>
      </w:r>
      <w:r>
        <w:rPr>
          <w:spacing w:val="-7"/>
        </w:rPr>
        <w:t xml:space="preserve"> </w:t>
      </w:r>
      <w:r>
        <w:rPr/>
        <w:t>Yamamoto.</w:t>
      </w:r>
      <w:r>
        <w:rPr>
          <w:spacing w:val="-8"/>
        </w:rPr>
        <w:t xml:space="preserve"> </w:t>
      </w:r>
      <w:r>
        <w:rPr/>
        <w:t>O</w:t>
      </w:r>
      <w:r>
        <w:rPr>
          <w:spacing w:val="-8"/>
        </w:rPr>
        <w:t xml:space="preserve"> </w:t>
      </w:r>
      <w:r>
        <w:rPr/>
        <w:t>trabalho</w:t>
      </w:r>
      <w:r>
        <w:rPr>
          <w:spacing w:val="-51"/>
        </w:rPr>
        <w:t xml:space="preserve"> </w:t>
      </w:r>
      <w:r>
        <w:rPr/>
        <w:t>apresenta</w:t>
      </w:r>
      <w:r>
        <w:rPr>
          <w:spacing w:val="-6"/>
        </w:rPr>
        <w:t xml:space="preserve"> </w:t>
      </w:r>
      <w:r>
        <w:rPr/>
        <w:t>duas</w:t>
      </w:r>
      <w:r>
        <w:rPr>
          <w:spacing w:val="-5"/>
        </w:rPr>
        <w:t xml:space="preserve"> </w:t>
      </w:r>
      <w:r>
        <w:rPr/>
        <w:t>figuras</w:t>
      </w:r>
      <w:r>
        <w:rPr>
          <w:spacing w:val="-5"/>
        </w:rPr>
        <w:t xml:space="preserve"> </w:t>
      </w:r>
      <w:r>
        <w:rPr/>
        <w:t>entre</w:t>
      </w:r>
      <w:r>
        <w:rPr>
          <w:spacing w:val="-5"/>
        </w:rPr>
        <w:t xml:space="preserve"> </w:t>
      </w:r>
      <w:r>
        <w:rPr/>
        <w:t>a</w:t>
      </w:r>
      <w:r>
        <w:rPr>
          <w:spacing w:val="-5"/>
        </w:rPr>
        <w:t xml:space="preserve"> </w:t>
      </w:r>
      <w:r>
        <w:rPr/>
        <w:t>aproximação</w:t>
      </w:r>
      <w:r>
        <w:rPr>
          <w:spacing w:val="-6"/>
        </w:rPr>
        <w:t xml:space="preserve"> </w:t>
      </w:r>
      <w:r>
        <w:rPr/>
        <w:t>e</w:t>
      </w:r>
      <w:r>
        <w:rPr>
          <w:spacing w:val="-6"/>
        </w:rPr>
        <w:t xml:space="preserve"> </w:t>
      </w:r>
      <w:r>
        <w:rPr/>
        <w:t>o</w:t>
      </w:r>
      <w:r>
        <w:rPr>
          <w:spacing w:val="-5"/>
        </w:rPr>
        <w:t xml:space="preserve"> </w:t>
      </w:r>
      <w:r>
        <w:rPr/>
        <w:t>afastamento</w:t>
      </w:r>
      <w:r>
        <w:rPr>
          <w:spacing w:val="-7"/>
        </w:rPr>
        <w:t xml:space="preserve"> </w:t>
      </w:r>
      <w:r>
        <w:rPr/>
        <w:t>no</w:t>
      </w:r>
      <w:r>
        <w:rPr>
          <w:spacing w:val="-5"/>
        </w:rPr>
        <w:t xml:space="preserve"> </w:t>
      </w:r>
      <w:r>
        <w:rPr/>
        <w:t>desgaste</w:t>
      </w:r>
      <w:r>
        <w:rPr>
          <w:spacing w:val="-5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uma</w:t>
      </w:r>
      <w:r>
        <w:rPr>
          <w:spacing w:val="-5"/>
        </w:rPr>
        <w:t xml:space="preserve"> </w:t>
      </w:r>
      <w:r>
        <w:rPr/>
        <w:t>relação</w:t>
      </w:r>
      <w:r>
        <w:rPr>
          <w:spacing w:val="-7"/>
        </w:rPr>
        <w:t xml:space="preserve"> </w:t>
      </w:r>
      <w:r>
        <w:rPr/>
        <w:t>amorosa.</w:t>
      </w:r>
      <w:r>
        <w:rPr>
          <w:spacing w:val="-5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encenação</w:t>
      </w:r>
      <w:r>
        <w:rPr>
          <w:spacing w:val="-2"/>
        </w:rPr>
        <w:t xml:space="preserve"> </w:t>
      </w:r>
      <w:r>
        <w:rPr/>
        <w:t>contrapõe</w:t>
      </w:r>
      <w:r>
        <w:rPr>
          <w:spacing w:val="-1"/>
        </w:rPr>
        <w:t xml:space="preserve"> </w:t>
      </w:r>
      <w:r>
        <w:rPr/>
        <w:t>coreografia</w:t>
      </w:r>
      <w:r>
        <w:rPr>
          <w:spacing w:val="-1"/>
        </w:rPr>
        <w:t xml:space="preserve"> </w:t>
      </w:r>
      <w:r>
        <w:rPr/>
        <w:t>com</w:t>
      </w:r>
      <w:r>
        <w:rPr>
          <w:spacing w:val="-2"/>
        </w:rPr>
        <w:t xml:space="preserve"> </w:t>
      </w:r>
      <w:r>
        <w:rPr/>
        <w:t>ausência</w:t>
      </w:r>
      <w:r>
        <w:rPr>
          <w:spacing w:val="-3"/>
        </w:rPr>
        <w:t xml:space="preserve"> </w:t>
      </w:r>
      <w:r>
        <w:rPr/>
        <w:t>de movimento.</w:t>
      </w:r>
    </w:p>
    <w:p>
      <w:pPr>
        <w:pStyle w:val="Corpodotexto"/>
        <w:spacing w:before="4" w:after="0"/>
        <w:rPr>
          <w:sz w:val="27"/>
        </w:rPr>
      </w:pPr>
      <w:r>
        <w:rPr>
          <w:sz w:val="27"/>
        </w:rPr>
      </w:r>
    </w:p>
    <w:p>
      <w:pPr>
        <w:pStyle w:val="Ttulo2"/>
        <w:rPr/>
      </w:pPr>
      <w:r>
        <w:rPr/>
        <w:t>COMER</w:t>
      </w:r>
      <w:r>
        <w:rPr>
          <w:spacing w:val="-3"/>
        </w:rPr>
        <w:t xml:space="preserve"> </w:t>
      </w:r>
      <w:r>
        <w:rPr/>
        <w:t>QUERER</w:t>
      </w:r>
      <w:r>
        <w:rPr>
          <w:spacing w:val="-3"/>
        </w:rPr>
        <w:t xml:space="preserve"> </w:t>
      </w:r>
      <w:r>
        <w:rPr/>
        <w:t>VER</w:t>
      </w:r>
      <w:r>
        <w:rPr>
          <w:spacing w:val="-3"/>
        </w:rPr>
        <w:t xml:space="preserve"> </w:t>
      </w:r>
      <w:r>
        <w:rPr/>
        <w:t>(2012)</w:t>
      </w:r>
    </w:p>
    <w:p>
      <w:pPr>
        <w:pStyle w:val="Corpodotexto"/>
        <w:spacing w:lineRule="auto" w:line="276" w:before="43" w:after="0"/>
        <w:ind w:left="1136" w:right="120" w:hanging="0"/>
        <w:jc w:val="both"/>
        <w:rPr/>
      </w:pPr>
      <w:r>
        <w:rPr/>
        <w:t>Ari Areia e Tavares Neto são a 'visão', a 'paixão' e o 'tesão' explodindo entre a cabeça, o coração e</w:t>
      </w:r>
      <w:r>
        <w:rPr>
          <w:spacing w:val="1"/>
        </w:rPr>
        <w:t xml:space="preserve"> </w:t>
      </w:r>
      <w:r>
        <w:rPr/>
        <w:t>o sexo quando bate a química entre duas pessoas já num primeiro olhar. O texto é de Yuri</w:t>
      </w:r>
      <w:r>
        <w:rPr>
          <w:spacing w:val="1"/>
        </w:rPr>
        <w:t xml:space="preserve"> </w:t>
      </w:r>
      <w:r>
        <w:rPr/>
        <w:t>Yamamoto</w:t>
      </w:r>
      <w:r>
        <w:rPr>
          <w:spacing w:val="-4"/>
        </w:rPr>
        <w:t xml:space="preserve"> </w:t>
      </w:r>
      <w:r>
        <w:rPr/>
        <w:t>que</w:t>
      </w:r>
      <w:r>
        <w:rPr>
          <w:spacing w:val="-2"/>
        </w:rPr>
        <w:t xml:space="preserve"> </w:t>
      </w:r>
      <w:r>
        <w:rPr/>
        <w:t>também</w:t>
      </w:r>
      <w:r>
        <w:rPr>
          <w:spacing w:val="-3"/>
        </w:rPr>
        <w:t xml:space="preserve"> </w:t>
      </w:r>
      <w:r>
        <w:rPr/>
        <w:t>assina</w:t>
      </w:r>
      <w:r>
        <w:rPr>
          <w:spacing w:val="-2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direção</w:t>
      </w:r>
      <w:r>
        <w:rPr>
          <w:spacing w:val="-3"/>
        </w:rPr>
        <w:t xml:space="preserve"> </w:t>
      </w:r>
      <w:r>
        <w:rPr/>
        <w:t>dessa</w:t>
      </w:r>
      <w:r>
        <w:rPr>
          <w:spacing w:val="-2"/>
        </w:rPr>
        <w:t xml:space="preserve"> </w:t>
      </w:r>
      <w:r>
        <w:rPr/>
        <w:t>comédia</w:t>
      </w:r>
      <w:r>
        <w:rPr>
          <w:spacing w:val="-4"/>
        </w:rPr>
        <w:t xml:space="preserve"> </w:t>
      </w:r>
      <w:r>
        <w:rPr/>
        <w:t>sobre a</w:t>
      </w:r>
      <w:r>
        <w:rPr>
          <w:spacing w:val="-4"/>
        </w:rPr>
        <w:t xml:space="preserve"> </w:t>
      </w:r>
      <w:r>
        <w:rPr/>
        <w:t>instabilidade</w:t>
      </w:r>
      <w:r>
        <w:rPr>
          <w:spacing w:val="-3"/>
        </w:rPr>
        <w:t xml:space="preserve"> </w:t>
      </w:r>
      <w:r>
        <w:rPr/>
        <w:t>humana.</w:t>
      </w:r>
    </w:p>
    <w:p>
      <w:pPr>
        <w:pStyle w:val="Corpodotexto"/>
        <w:spacing w:before="3" w:after="0"/>
        <w:rPr>
          <w:sz w:val="27"/>
        </w:rPr>
      </w:pPr>
      <w:r>
        <w:rPr>
          <w:sz w:val="27"/>
        </w:rPr>
      </w:r>
    </w:p>
    <w:p>
      <w:pPr>
        <w:pStyle w:val="Ttulo2"/>
        <w:rPr/>
      </w:pPr>
      <w:r>
        <w:rPr/>
        <w:t>CARNE</w:t>
      </w:r>
      <w:r>
        <w:rPr>
          <w:spacing w:val="-3"/>
        </w:rPr>
        <w:t xml:space="preserve"> </w:t>
      </w:r>
      <w:r>
        <w:rPr/>
        <w:t>QUE</w:t>
      </w:r>
      <w:r>
        <w:rPr>
          <w:spacing w:val="-3"/>
        </w:rPr>
        <w:t xml:space="preserve"> </w:t>
      </w:r>
      <w:r>
        <w:rPr/>
        <w:t>COME</w:t>
      </w:r>
      <w:r>
        <w:rPr>
          <w:spacing w:val="-1"/>
        </w:rPr>
        <w:t xml:space="preserve"> </w:t>
      </w:r>
      <w:r>
        <w:rPr/>
        <w:t>CARNE</w:t>
      </w:r>
      <w:r>
        <w:rPr>
          <w:spacing w:val="-3"/>
        </w:rPr>
        <w:t xml:space="preserve"> </w:t>
      </w:r>
      <w:r>
        <w:rPr/>
        <w:t>(2014)</w:t>
      </w:r>
    </w:p>
    <w:p>
      <w:pPr>
        <w:pStyle w:val="Corpodotexto"/>
        <w:spacing w:lineRule="auto" w:line="276" w:before="43" w:after="0"/>
        <w:ind w:left="1136" w:right="116" w:hanging="0"/>
        <w:jc w:val="both"/>
        <w:rPr/>
      </w:pPr>
      <w:r>
        <w:rPr/>
        <w:t>Monólogo de Tavares Neto, com direção e adaptação de texto dele. Um trabalho baseado na obra</w:t>
      </w:r>
      <w:r>
        <w:rPr>
          <w:spacing w:val="1"/>
        </w:rPr>
        <w:t xml:space="preserve"> </w:t>
      </w:r>
      <w:r>
        <w:rPr/>
        <w:t>do dramaturgo romeno Matei Visniec. Experimentação que deu origem ao projeto de pesquisa em</w:t>
      </w:r>
      <w:r>
        <w:rPr>
          <w:spacing w:val="-52"/>
        </w:rPr>
        <w:t xml:space="preserve"> </w:t>
      </w:r>
      <w:r>
        <w:rPr/>
        <w:t>curso</w:t>
      </w:r>
      <w:r>
        <w:rPr>
          <w:spacing w:val="-6"/>
        </w:rPr>
        <w:t xml:space="preserve"> </w:t>
      </w:r>
      <w:r>
        <w:rPr/>
        <w:t>do</w:t>
      </w:r>
      <w:r>
        <w:rPr>
          <w:spacing w:val="-4"/>
        </w:rPr>
        <w:t xml:space="preserve"> </w:t>
      </w:r>
      <w:r>
        <w:rPr/>
        <w:t>Outro</w:t>
      </w:r>
      <w:r>
        <w:rPr>
          <w:spacing w:val="-4"/>
        </w:rPr>
        <w:t xml:space="preserve"> </w:t>
      </w:r>
      <w:r>
        <w:rPr/>
        <w:t>Grupo</w:t>
      </w:r>
      <w:r>
        <w:rPr>
          <w:spacing w:val="-5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Teatro</w:t>
      </w:r>
      <w:r>
        <w:rPr>
          <w:spacing w:val="-4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partir</w:t>
      </w:r>
      <w:r>
        <w:rPr>
          <w:spacing w:val="-6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textos</w:t>
      </w:r>
      <w:r>
        <w:rPr>
          <w:spacing w:val="-5"/>
        </w:rPr>
        <w:t xml:space="preserve"> </w:t>
      </w:r>
      <w:r>
        <w:rPr/>
        <w:t>desse</w:t>
      </w:r>
      <w:r>
        <w:rPr>
          <w:spacing w:val="-3"/>
        </w:rPr>
        <w:t xml:space="preserve"> </w:t>
      </w:r>
      <w:r>
        <w:rPr/>
        <w:t>autor</w:t>
      </w:r>
      <w:r>
        <w:rPr>
          <w:spacing w:val="-6"/>
        </w:rPr>
        <w:t xml:space="preserve"> </w:t>
      </w:r>
      <w:r>
        <w:rPr/>
        <w:t>com</w:t>
      </w:r>
      <w:r>
        <w:rPr>
          <w:spacing w:val="-5"/>
        </w:rPr>
        <w:t xml:space="preserve"> </w:t>
      </w:r>
      <w:r>
        <w:rPr/>
        <w:t>estreia</w:t>
      </w:r>
      <w:r>
        <w:rPr>
          <w:spacing w:val="-4"/>
        </w:rPr>
        <w:t xml:space="preserve"> </w:t>
      </w:r>
      <w:r>
        <w:rPr/>
        <w:t>prevista</w:t>
      </w:r>
      <w:r>
        <w:rPr>
          <w:spacing w:val="-4"/>
        </w:rPr>
        <w:t xml:space="preserve"> </w:t>
      </w:r>
      <w:r>
        <w:rPr/>
        <w:t>para</w:t>
      </w:r>
      <w:r>
        <w:rPr>
          <w:spacing w:val="-5"/>
        </w:rPr>
        <w:t xml:space="preserve"> </w:t>
      </w:r>
      <w:r>
        <w:rPr/>
        <w:t>2016.</w:t>
      </w:r>
    </w:p>
    <w:p>
      <w:pPr>
        <w:pStyle w:val="Corpodotexto"/>
        <w:spacing w:before="4" w:after="0"/>
        <w:rPr>
          <w:sz w:val="27"/>
        </w:rPr>
      </w:pPr>
      <w:r>
        <w:rPr>
          <w:sz w:val="27"/>
        </w:rPr>
      </w:r>
    </w:p>
    <w:p>
      <w:pPr>
        <w:pStyle w:val="Ttulo2"/>
        <w:rPr/>
      </w:pPr>
      <w:r>
        <w:rPr/>
        <w:t>TITO</w:t>
      </w:r>
      <w:r>
        <w:rPr>
          <w:spacing w:val="-5"/>
        </w:rPr>
        <w:t xml:space="preserve"> </w:t>
      </w:r>
      <w:r>
        <w:rPr/>
        <w:t>EM</w:t>
      </w:r>
      <w:r>
        <w:rPr>
          <w:spacing w:val="-4"/>
        </w:rPr>
        <w:t xml:space="preserve"> </w:t>
      </w:r>
      <w:r>
        <w:rPr/>
        <w:t>VERSOS</w:t>
      </w:r>
      <w:r>
        <w:rPr>
          <w:spacing w:val="-4"/>
        </w:rPr>
        <w:t xml:space="preserve"> </w:t>
      </w:r>
      <w:r>
        <w:rPr/>
        <w:t>(2014)</w:t>
      </w:r>
    </w:p>
    <w:p>
      <w:pPr>
        <w:pStyle w:val="Corpodotexto"/>
        <w:spacing w:lineRule="auto" w:line="276" w:before="43" w:after="0"/>
        <w:ind w:left="1136" w:right="125" w:hanging="0"/>
        <w:jc w:val="both"/>
        <w:rPr/>
      </w:pPr>
      <w:r>
        <w:rPr/>
        <w:t>Sarau de poemas escritos por Frei Tito de Alencar, apresentados por Ari Areia em sua memória e</w:t>
      </w:r>
      <w:r>
        <w:rPr>
          <w:spacing w:val="1"/>
        </w:rPr>
        <w:t xml:space="preserve"> </w:t>
      </w:r>
      <w:r>
        <w:rPr/>
        <w:t>em</w:t>
      </w:r>
      <w:r>
        <w:rPr>
          <w:spacing w:val="-2"/>
        </w:rPr>
        <w:t xml:space="preserve"> </w:t>
      </w:r>
      <w:r>
        <w:rPr/>
        <w:t>homenagem às</w:t>
      </w:r>
      <w:r>
        <w:rPr>
          <w:spacing w:val="-1"/>
        </w:rPr>
        <w:t xml:space="preserve"> </w:t>
      </w:r>
      <w:r>
        <w:rPr/>
        <w:t>vítimas da Ditadura</w:t>
      </w:r>
      <w:r>
        <w:rPr>
          <w:spacing w:val="-3"/>
        </w:rPr>
        <w:t xml:space="preserve"> </w:t>
      </w:r>
      <w:r>
        <w:rPr/>
        <w:t>Militar</w:t>
      </w:r>
      <w:r>
        <w:rPr>
          <w:spacing w:val="1"/>
        </w:rPr>
        <w:t xml:space="preserve"> </w:t>
      </w:r>
      <w:r>
        <w:rPr/>
        <w:t>no</w:t>
      </w:r>
      <w:r>
        <w:rPr>
          <w:spacing w:val="-2"/>
        </w:rPr>
        <w:t xml:space="preserve"> </w:t>
      </w:r>
      <w:r>
        <w:rPr/>
        <w:t>Brasil.</w:t>
      </w:r>
    </w:p>
    <w:p>
      <w:pPr>
        <w:pStyle w:val="Corpodotexto"/>
        <w:spacing w:before="5" w:after="0"/>
        <w:rPr>
          <w:sz w:val="27"/>
        </w:rPr>
      </w:pPr>
      <w:r>
        <w:rPr>
          <w:sz w:val="27"/>
        </w:rPr>
      </w:r>
    </w:p>
    <w:p>
      <w:pPr>
        <w:pStyle w:val="Ttulo2"/>
        <w:rPr/>
      </w:pPr>
      <w:r>
        <w:rPr>
          <w:spacing w:val="-1"/>
        </w:rPr>
        <w:t>HISTÓRIAS</w:t>
      </w:r>
      <w:r>
        <w:rPr>
          <w:spacing w:val="-12"/>
        </w:rPr>
        <w:t xml:space="preserve"> </w:t>
      </w:r>
      <w:r>
        <w:rPr/>
        <w:t>COMPARTILHADAS</w:t>
      </w:r>
      <w:r>
        <w:rPr>
          <w:spacing w:val="-12"/>
        </w:rPr>
        <w:t xml:space="preserve"> </w:t>
      </w:r>
      <w:r>
        <w:rPr/>
        <w:t>(2015)</w:t>
      </w:r>
    </w:p>
    <w:p>
      <w:pPr>
        <w:sectPr>
          <w:type w:val="nextPage"/>
          <w:pgSz w:w="11906" w:h="16838"/>
          <w:pgMar w:left="0" w:right="102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Corpodotexto"/>
        <w:spacing w:lineRule="auto" w:line="276" w:before="43" w:after="0"/>
        <w:ind w:left="1136" w:right="114" w:hanging="0"/>
        <w:jc w:val="both"/>
        <w:rPr/>
      </w:pPr>
      <w:r>
        <w:rPr/>
        <w:t>Ação performativa apresentada por Ari Areia durante o processo de montagem do espetáculo</w:t>
      </w:r>
      <w:r>
        <w:rPr>
          <w:spacing w:val="1"/>
        </w:rPr>
        <w:t xml:space="preserve"> </w:t>
      </w:r>
      <w:r>
        <w:rPr/>
        <w:t>homônimo, material apresentado pelo ator em seu Trabalho de Conclusão de Curso na graduação</w:t>
      </w:r>
      <w:r>
        <w:rPr>
          <w:spacing w:val="1"/>
        </w:rPr>
        <w:t xml:space="preserve"> </w:t>
      </w:r>
      <w:r>
        <w:rPr/>
        <w:t>em</w:t>
      </w:r>
      <w:r>
        <w:rPr>
          <w:spacing w:val="-4"/>
        </w:rPr>
        <w:t xml:space="preserve"> </w:t>
      </w:r>
      <w:r>
        <w:rPr/>
        <w:t>Jornalismo</w:t>
      </w:r>
      <w:r>
        <w:rPr>
          <w:spacing w:val="-3"/>
        </w:rPr>
        <w:t xml:space="preserve"> </w:t>
      </w:r>
      <w:r>
        <w:rPr/>
        <w:t>pela</w:t>
      </w:r>
      <w:r>
        <w:rPr>
          <w:spacing w:val="-3"/>
        </w:rPr>
        <w:t xml:space="preserve"> </w:t>
      </w:r>
      <w:r>
        <w:rPr/>
        <w:t>Universidade</w:t>
      </w:r>
      <w:r>
        <w:rPr>
          <w:spacing w:val="-2"/>
        </w:rPr>
        <w:t xml:space="preserve"> </w:t>
      </w:r>
      <w:r>
        <w:rPr/>
        <w:t>Federal</w:t>
      </w:r>
      <w:r>
        <w:rPr>
          <w:spacing w:val="-2"/>
        </w:rPr>
        <w:t xml:space="preserve"> </w:t>
      </w:r>
      <w:r>
        <w:rPr/>
        <w:t>do</w:t>
      </w:r>
      <w:r>
        <w:rPr>
          <w:spacing w:val="-3"/>
        </w:rPr>
        <w:t xml:space="preserve"> </w:t>
      </w:r>
      <w:r>
        <w:rPr/>
        <w:t>Ceará</w:t>
      </w:r>
      <w:r>
        <w:rPr>
          <w:spacing w:val="-2"/>
        </w:rPr>
        <w:t xml:space="preserve"> </w:t>
      </w:r>
      <w:r>
        <w:rPr/>
        <w:t>(UFC).</w:t>
      </w:r>
      <w:r>
        <w:rPr>
          <w:spacing w:val="-4"/>
        </w:rPr>
        <w:t xml:space="preserve"> </w:t>
      </w:r>
      <w:r>
        <w:rPr/>
        <w:t>Encenação</w:t>
      </w:r>
      <w:r>
        <w:rPr>
          <w:spacing w:val="-2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Eduardo</w:t>
      </w:r>
      <w:r>
        <w:rPr>
          <w:spacing w:val="-3"/>
        </w:rPr>
        <w:t xml:space="preserve"> </w:t>
      </w:r>
      <w:r>
        <w:rPr/>
        <w:t>Bruno.</w:t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Ttulo1"/>
        <w:spacing w:before="200" w:after="0"/>
        <w:rPr/>
      </w:pPr>
      <w:r>
        <w:rPr>
          <w:color w:val="B1B1B1"/>
        </w:rPr>
        <w:t>&gt;</w:t>
      </w:r>
      <w:r>
        <w:rPr/>
        <w:t>&gt;</w:t>
      </w:r>
      <w:r>
        <w:rPr>
          <w:spacing w:val="-7"/>
        </w:rPr>
        <w:t xml:space="preserve"> </w:t>
      </w:r>
      <w:r>
        <w:rPr/>
        <w:t>EDITAIS</w:t>
      </w:r>
      <w:r>
        <w:rPr>
          <w:spacing w:val="-6"/>
        </w:rPr>
        <w:t xml:space="preserve"> </w:t>
      </w:r>
      <w:r>
        <w:rPr/>
        <w:t>E</w:t>
      </w:r>
      <w:r>
        <w:rPr>
          <w:spacing w:val="-6"/>
        </w:rPr>
        <w:t xml:space="preserve"> </w:t>
      </w:r>
      <w:r>
        <w:rPr/>
        <w:t>PRÊMIOS</w:t>
      </w:r>
    </w:p>
    <w:p>
      <w:pPr>
        <w:pStyle w:val="Corpodotexto"/>
        <w:spacing w:before="1" w:after="0"/>
        <w:rPr>
          <w:b/>
          <w:b/>
        </w:rPr>
      </w:pPr>
      <w:r>
        <w:rPr>
          <w:b/>
        </w:rPr>
      </w:r>
    </w:p>
    <w:p>
      <w:pPr>
        <w:pStyle w:val="Normal"/>
        <w:spacing w:lineRule="exact" w:line="292" w:before="1" w:after="0"/>
        <w:ind w:left="1136" w:right="0" w:hanging="0"/>
        <w:jc w:val="left"/>
        <w:rPr>
          <w:i/>
          <w:i/>
          <w:sz w:val="24"/>
        </w:rPr>
      </w:pPr>
      <w:r>
        <w:rPr>
          <w:i/>
          <w:sz w:val="24"/>
        </w:rPr>
        <w:t>Prêmio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pacing w:val="-5"/>
          <w:sz w:val="24"/>
        </w:rPr>
        <w:t>I</w:t>
      </w:r>
      <w:r>
        <w:rPr>
          <w:i/>
          <w:sz w:val="24"/>
        </w:rPr>
        <w:t>ncentivo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montagem</w:t>
      </w:r>
    </w:p>
    <w:p>
      <w:pPr>
        <w:pStyle w:val="Corpodotexto"/>
        <w:spacing w:lineRule="exact" w:line="292"/>
        <w:ind w:left="1136" w:right="0" w:hanging="0"/>
        <w:rPr/>
      </w:pPr>
      <w:r>
        <w:rPr/>
        <w:t>Secretaria</w:t>
      </w:r>
      <w:r>
        <w:rPr>
          <w:spacing w:val="-8"/>
        </w:rPr>
        <w:t xml:space="preserve"> </w:t>
      </w:r>
      <w:r>
        <w:rPr/>
        <w:t>de</w:t>
      </w:r>
      <w:r>
        <w:rPr>
          <w:spacing w:val="-7"/>
        </w:rPr>
        <w:t xml:space="preserve"> </w:t>
      </w:r>
      <w:r>
        <w:rPr/>
        <w:t>Cultura</w:t>
      </w:r>
      <w:r>
        <w:rPr>
          <w:spacing w:val="-6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Município</w:t>
      </w:r>
      <w:r>
        <w:rPr>
          <w:spacing w:val="-7"/>
        </w:rPr>
        <w:t xml:space="preserve"> </w:t>
      </w:r>
      <w:r>
        <w:rPr/>
        <w:t>de</w:t>
      </w:r>
      <w:r>
        <w:rPr>
          <w:spacing w:val="-6"/>
        </w:rPr>
        <w:t xml:space="preserve"> </w:t>
      </w:r>
      <w:r>
        <w:rPr/>
        <w:t>Fortaleza,</w:t>
      </w:r>
      <w:r>
        <w:rPr>
          <w:spacing w:val="-5"/>
        </w:rPr>
        <w:t xml:space="preserve"> </w:t>
      </w:r>
      <w:r>
        <w:rPr/>
        <w:t>2011/2012</w:t>
      </w:r>
    </w:p>
    <w:p>
      <w:pPr>
        <w:pStyle w:val="Corpodotexto"/>
        <w:spacing w:before="12" w:after="0"/>
        <w:rPr>
          <w:sz w:val="23"/>
        </w:rPr>
      </w:pPr>
      <w:r>
        <w:rPr>
          <w:sz w:val="23"/>
        </w:rPr>
      </w:r>
    </w:p>
    <w:p>
      <w:pPr>
        <w:pStyle w:val="Normal"/>
        <w:spacing w:before="0" w:after="0"/>
        <w:ind w:left="1136" w:right="0" w:hanging="0"/>
        <w:jc w:val="left"/>
        <w:rPr>
          <w:i/>
          <w:i/>
          <w:sz w:val="24"/>
        </w:rPr>
      </w:pPr>
      <w:r>
        <w:rPr>
          <w:i/>
          <w:sz w:val="24"/>
        </w:rPr>
        <w:t>Bolsa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Incentivo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pesquisa</w:t>
      </w:r>
    </w:p>
    <w:p>
      <w:pPr>
        <w:pStyle w:val="Corpodotexto"/>
        <w:spacing w:before="1" w:after="0"/>
        <w:ind w:left="1136" w:right="0" w:hanging="0"/>
        <w:rPr/>
      </w:pPr>
      <w:r>
        <w:rPr/>
        <w:t>Festival</w:t>
      </w:r>
      <w:r>
        <w:rPr>
          <w:spacing w:val="-6"/>
        </w:rPr>
        <w:t xml:space="preserve"> </w:t>
      </w:r>
      <w:r>
        <w:rPr/>
        <w:t>Internacional</w:t>
      </w:r>
      <w:r>
        <w:rPr>
          <w:spacing w:val="-6"/>
        </w:rPr>
        <w:t xml:space="preserve"> </w:t>
      </w:r>
      <w:r>
        <w:rPr/>
        <w:t>de</w:t>
      </w:r>
      <w:r>
        <w:rPr>
          <w:spacing w:val="-6"/>
        </w:rPr>
        <w:t xml:space="preserve"> </w:t>
      </w:r>
      <w:r>
        <w:rPr/>
        <w:t>Artes</w:t>
      </w:r>
      <w:r>
        <w:rPr>
          <w:spacing w:val="-6"/>
        </w:rPr>
        <w:t xml:space="preserve"> </w:t>
      </w:r>
      <w:r>
        <w:rPr/>
        <w:t>Cênicas</w:t>
      </w:r>
      <w:r>
        <w:rPr>
          <w:spacing w:val="-5"/>
        </w:rPr>
        <w:t xml:space="preserve"> </w:t>
      </w:r>
      <w:r>
        <w:rPr/>
        <w:t>do</w:t>
      </w:r>
      <w:r>
        <w:rPr>
          <w:spacing w:val="-7"/>
        </w:rPr>
        <w:t xml:space="preserve"> </w:t>
      </w:r>
      <w:r>
        <w:rPr/>
        <w:t>Ceará,</w:t>
      </w:r>
      <w:r>
        <w:rPr>
          <w:spacing w:val="-6"/>
        </w:rPr>
        <w:t xml:space="preserve"> </w:t>
      </w:r>
      <w:r>
        <w:rPr/>
        <w:t>2012.</w:t>
      </w:r>
    </w:p>
    <w:p>
      <w:pPr>
        <w:pStyle w:val="Corpodotexto"/>
        <w:rPr/>
      </w:pPr>
      <w:r>
        <w:rPr/>
      </w:r>
    </w:p>
    <w:p>
      <w:pPr>
        <w:pStyle w:val="Normal"/>
        <w:spacing w:lineRule="exact" w:line="292" w:before="0" w:after="0"/>
        <w:ind w:left="1136" w:right="0" w:hanging="0"/>
        <w:jc w:val="left"/>
        <w:rPr>
          <w:i/>
          <w:i/>
          <w:sz w:val="24"/>
        </w:rPr>
      </w:pPr>
      <w:r>
        <w:rPr>
          <w:i/>
          <w:sz w:val="24"/>
        </w:rPr>
        <w:t>Edital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Intercâmbio</w:t>
      </w:r>
    </w:p>
    <w:p>
      <w:pPr>
        <w:pStyle w:val="Corpodotexto"/>
        <w:spacing w:lineRule="exact" w:line="292"/>
        <w:ind w:left="1136" w:right="0" w:hanging="0"/>
        <w:rPr/>
      </w:pPr>
      <w:r>
        <w:rPr/>
        <w:t>Secretaria</w:t>
      </w:r>
      <w:r>
        <w:rPr>
          <w:spacing w:val="-8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Fomento</w:t>
      </w:r>
      <w:r>
        <w:rPr>
          <w:spacing w:val="-6"/>
        </w:rPr>
        <w:t xml:space="preserve"> </w:t>
      </w:r>
      <w:r>
        <w:rPr/>
        <w:t>e</w:t>
      </w:r>
      <w:r>
        <w:rPr>
          <w:spacing w:val="-6"/>
        </w:rPr>
        <w:t xml:space="preserve"> </w:t>
      </w:r>
      <w:r>
        <w:rPr/>
        <w:t>Incentivo</w:t>
      </w:r>
      <w:r>
        <w:rPr>
          <w:spacing w:val="-5"/>
        </w:rPr>
        <w:t xml:space="preserve"> </w:t>
      </w:r>
      <w:r>
        <w:rPr/>
        <w:t>à</w:t>
      </w:r>
      <w:r>
        <w:rPr>
          <w:spacing w:val="-8"/>
        </w:rPr>
        <w:t xml:space="preserve"> </w:t>
      </w:r>
      <w:r>
        <w:rPr/>
        <w:t>Cultura</w:t>
      </w:r>
      <w:r>
        <w:rPr>
          <w:spacing w:val="-5"/>
        </w:rPr>
        <w:t xml:space="preserve"> </w:t>
      </w:r>
      <w:r>
        <w:rPr/>
        <w:t>–</w:t>
      </w:r>
      <w:r>
        <w:rPr>
          <w:spacing w:val="-7"/>
        </w:rPr>
        <w:t xml:space="preserve"> </w:t>
      </w:r>
      <w:r>
        <w:rPr/>
        <w:t>Ministério</w:t>
      </w:r>
      <w:r>
        <w:rPr>
          <w:spacing w:val="-5"/>
        </w:rPr>
        <w:t xml:space="preserve"> </w:t>
      </w:r>
      <w:r>
        <w:rPr/>
        <w:t>da</w:t>
      </w:r>
      <w:r>
        <w:rPr>
          <w:spacing w:val="-8"/>
        </w:rPr>
        <w:t xml:space="preserve"> </w:t>
      </w:r>
      <w:r>
        <w:rPr/>
        <w:t>Cultura,</w:t>
      </w:r>
      <w:r>
        <w:rPr>
          <w:spacing w:val="-6"/>
        </w:rPr>
        <w:t xml:space="preserve"> </w:t>
      </w:r>
      <w:r>
        <w:rPr/>
        <w:t>2012.</w:t>
      </w:r>
    </w:p>
    <w:p>
      <w:pPr>
        <w:pStyle w:val="Corpodotexto"/>
        <w:rPr/>
      </w:pPr>
      <w:r>
        <w:rPr/>
      </w:r>
    </w:p>
    <w:p>
      <w:pPr>
        <w:pStyle w:val="Normal"/>
        <w:spacing w:before="0" w:after="0"/>
        <w:ind w:left="1136" w:right="0" w:hanging="0"/>
        <w:jc w:val="left"/>
        <w:rPr>
          <w:i/>
          <w:i/>
          <w:sz w:val="24"/>
        </w:rPr>
      </w:pPr>
      <w:r>
        <w:rPr>
          <w:i/>
          <w:sz w:val="24"/>
        </w:rPr>
        <w:t>Laboratório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Pesquisa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Teatral</w:t>
      </w:r>
    </w:p>
    <w:p>
      <w:pPr>
        <w:pStyle w:val="Corpodotexto"/>
        <w:spacing w:before="1" w:after="0"/>
        <w:ind w:left="1136" w:right="0" w:hanging="0"/>
        <w:rPr/>
      </w:pPr>
      <w:r>
        <w:rPr/>
        <w:t>Escola</w:t>
      </w:r>
      <w:r>
        <w:rPr>
          <w:spacing w:val="-6"/>
        </w:rPr>
        <w:t xml:space="preserve"> </w:t>
      </w:r>
      <w:r>
        <w:rPr/>
        <w:t>Porto</w:t>
      </w:r>
      <w:r>
        <w:rPr>
          <w:spacing w:val="-6"/>
        </w:rPr>
        <w:t xml:space="preserve"> </w:t>
      </w:r>
      <w:r>
        <w:rPr/>
        <w:t>Iracema</w:t>
      </w:r>
      <w:r>
        <w:rPr>
          <w:spacing w:val="-5"/>
        </w:rPr>
        <w:t xml:space="preserve"> </w:t>
      </w:r>
      <w:r>
        <w:rPr/>
        <w:t>das</w:t>
      </w:r>
      <w:r>
        <w:rPr>
          <w:spacing w:val="-4"/>
        </w:rPr>
        <w:t xml:space="preserve"> </w:t>
      </w:r>
      <w:r>
        <w:rPr/>
        <w:t>Artes</w:t>
      </w:r>
      <w:r>
        <w:rPr>
          <w:spacing w:val="-4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Secretaria</w:t>
      </w:r>
      <w:r>
        <w:rPr>
          <w:spacing w:val="-5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Cultura</w:t>
      </w:r>
      <w:r>
        <w:rPr>
          <w:spacing w:val="-7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Governo</w:t>
      </w:r>
      <w:r>
        <w:rPr>
          <w:spacing w:val="-6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Estado</w:t>
      </w:r>
      <w:r>
        <w:rPr>
          <w:spacing w:val="-5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Ceará,</w:t>
      </w:r>
      <w:r>
        <w:rPr>
          <w:spacing w:val="-6"/>
        </w:rPr>
        <w:t xml:space="preserve"> </w:t>
      </w:r>
      <w:r>
        <w:rPr/>
        <w:t>2013.</w:t>
      </w:r>
    </w:p>
    <w:p>
      <w:pPr>
        <w:pStyle w:val="Corpodotexto"/>
        <w:spacing w:before="1" w:after="0"/>
        <w:ind w:left="1136" w:right="0" w:hanging="0"/>
        <w:rPr/>
      </w:pPr>
      <w:r>
        <w:rPr/>
      </w:r>
    </w:p>
    <w:p>
      <w:pPr>
        <w:pStyle w:val="Normal"/>
        <w:spacing w:before="0" w:after="0"/>
        <w:ind w:left="1136" w:right="0" w:hanging="0"/>
        <w:jc w:val="left"/>
        <w:rPr>
          <w:rFonts w:ascii="Calibri" w:hAnsi="Calibri" w:eastAsia="Calibri" w:cs="Calibri"/>
          <w:i/>
          <w:i/>
          <w:sz w:val="24"/>
          <w:lang w:val="pt-PT" w:eastAsia="en-US" w:bidi="ar-SA"/>
        </w:rPr>
      </w:pPr>
      <w:r>
        <w:rPr>
          <w:rFonts w:eastAsia="Calibri" w:cs="Calibri"/>
          <w:i/>
          <w:sz w:val="24"/>
          <w:lang w:val="pt-PT" w:eastAsia="en-US" w:bidi="ar-SA"/>
        </w:rPr>
        <w:t>Edital de Incentivo às Artes</w:t>
      </w:r>
    </w:p>
    <w:p>
      <w:pPr>
        <w:pStyle w:val="Corpodotexto"/>
        <w:spacing w:before="1" w:after="0"/>
        <w:ind w:left="1136" w:right="0" w:hanging="0"/>
        <w:rPr/>
      </w:pPr>
      <w:r>
        <w:rPr>
          <w:rFonts w:eastAsia="Calibri" w:cs="Calibri"/>
          <w:spacing w:val="-4"/>
          <w:sz w:val="24"/>
          <w:szCs w:val="24"/>
          <w:lang w:val="pt-PT" w:eastAsia="en-US" w:bidi="ar-SA"/>
        </w:rPr>
        <w:t>Categoria Manutenção de Grupo</w:t>
      </w:r>
      <w:r>
        <w:rPr>
          <w:spacing w:val="-4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Secretaria</w:t>
      </w:r>
      <w:r>
        <w:rPr>
          <w:spacing w:val="-5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Cultura</w:t>
      </w:r>
      <w:r>
        <w:rPr>
          <w:spacing w:val="-7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Governo</w:t>
      </w:r>
      <w:r>
        <w:rPr>
          <w:spacing w:val="-6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Estado</w:t>
      </w:r>
      <w:r>
        <w:rPr>
          <w:spacing w:val="-5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Ceará,</w:t>
      </w:r>
      <w:r>
        <w:rPr>
          <w:spacing w:val="-6"/>
        </w:rPr>
        <w:t xml:space="preserve"> </w:t>
      </w:r>
      <w:r>
        <w:rPr/>
        <w:t>201</w:t>
      </w:r>
      <w:r>
        <w:rPr/>
        <w:t>5</w:t>
      </w:r>
      <w:r>
        <w:rPr/>
        <w:t>.</w:t>
      </w:r>
    </w:p>
    <w:p>
      <w:pPr>
        <w:pStyle w:val="Corpodotexto"/>
        <w:spacing w:before="1" w:after="0"/>
        <w:ind w:left="1136" w:right="0" w:hanging="0"/>
        <w:rPr/>
      </w:pPr>
      <w:r>
        <w:rPr/>
      </w:r>
    </w:p>
    <w:p>
      <w:pPr>
        <w:pStyle w:val="Normal"/>
        <w:spacing w:before="0" w:after="0"/>
        <w:ind w:left="1136" w:right="0" w:hanging="0"/>
        <w:jc w:val="left"/>
        <w:rPr>
          <w:rFonts w:ascii="Calibri" w:hAnsi="Calibri" w:eastAsia="Calibri" w:cs="Calibri"/>
          <w:i/>
          <w:i/>
          <w:sz w:val="24"/>
          <w:lang w:val="pt-PT" w:eastAsia="en-US" w:bidi="ar-SA"/>
        </w:rPr>
      </w:pPr>
      <w:r>
        <w:rPr>
          <w:rFonts w:eastAsia="Calibri" w:cs="Calibri"/>
          <w:i/>
          <w:sz w:val="24"/>
          <w:lang w:val="pt-PT" w:eastAsia="en-US" w:bidi="ar-SA"/>
        </w:rPr>
        <w:t>Edital de Incentivo às Artes</w:t>
      </w:r>
    </w:p>
    <w:p>
      <w:pPr>
        <w:pStyle w:val="Corpodotexto"/>
        <w:spacing w:before="1" w:after="0"/>
        <w:ind w:left="1136" w:right="0" w:hanging="0"/>
        <w:rPr/>
      </w:pPr>
      <w:r>
        <w:rPr>
          <w:rFonts w:eastAsia="Calibri" w:cs="Calibri"/>
          <w:spacing w:val="-4"/>
          <w:sz w:val="24"/>
          <w:szCs w:val="24"/>
          <w:lang w:val="pt-PT" w:eastAsia="en-US" w:bidi="ar-SA"/>
        </w:rPr>
        <w:t>Categoria Produção/Circulação</w:t>
      </w:r>
      <w:r>
        <w:rPr>
          <w:spacing w:val="-4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Secretaria</w:t>
      </w:r>
      <w:r>
        <w:rPr>
          <w:spacing w:val="-5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Cultura</w:t>
      </w:r>
      <w:r>
        <w:rPr>
          <w:spacing w:val="-7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Governo</w:t>
      </w:r>
      <w:r>
        <w:rPr>
          <w:spacing w:val="-6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Estado</w:t>
      </w:r>
      <w:r>
        <w:rPr>
          <w:spacing w:val="-5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Ceará,</w:t>
      </w:r>
      <w:r>
        <w:rPr>
          <w:spacing w:val="-6"/>
        </w:rPr>
        <w:t xml:space="preserve"> </w:t>
      </w:r>
      <w:r>
        <w:rPr/>
        <w:t>201</w:t>
      </w:r>
      <w:r>
        <w:rPr/>
        <w:t>5</w:t>
      </w:r>
      <w:r>
        <w:rPr/>
        <w:t>.</w:t>
      </w:r>
    </w:p>
    <w:p>
      <w:pPr>
        <w:pStyle w:val="Corpodotexto"/>
        <w:spacing w:before="1" w:after="0"/>
        <w:ind w:left="1136" w:right="0" w:hanging="0"/>
        <w:rPr/>
      </w:pPr>
      <w:r>
        <w:rPr/>
      </w:r>
    </w:p>
    <w:p>
      <w:pPr>
        <w:pStyle w:val="Normal"/>
        <w:spacing w:before="0" w:after="0"/>
        <w:ind w:left="1136" w:right="0" w:hanging="0"/>
        <w:jc w:val="left"/>
        <w:rPr>
          <w:rFonts w:ascii="Calibri" w:hAnsi="Calibri" w:eastAsia="Calibri" w:cs="Calibri"/>
          <w:i/>
          <w:i/>
          <w:sz w:val="24"/>
          <w:lang w:val="pt-PT" w:eastAsia="en-US" w:bidi="ar-SA"/>
        </w:rPr>
      </w:pPr>
      <w:r>
        <w:rPr>
          <w:rFonts w:eastAsia="Calibri" w:cs="Calibri"/>
          <w:i/>
          <w:sz w:val="24"/>
          <w:lang w:val="pt-PT" w:eastAsia="en-US" w:bidi="ar-SA"/>
        </w:rPr>
        <w:t>Edital de Cultura LGBT</w:t>
      </w:r>
    </w:p>
    <w:p>
      <w:pPr>
        <w:pStyle w:val="Corpodotexto"/>
        <w:spacing w:before="1" w:after="0"/>
        <w:ind w:left="1136" w:right="0" w:hanging="0"/>
        <w:rPr/>
      </w:pPr>
      <w:r>
        <w:rPr>
          <w:rFonts w:eastAsia="Calibri" w:cs="Calibri"/>
          <w:spacing w:val="-4"/>
          <w:sz w:val="24"/>
          <w:szCs w:val="24"/>
          <w:lang w:val="pt-PT" w:eastAsia="en-US" w:bidi="ar-SA"/>
        </w:rPr>
        <w:t>Categoria Produção/Circulação</w:t>
      </w:r>
      <w:r>
        <w:rPr>
          <w:spacing w:val="-4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Secretaria</w:t>
      </w:r>
      <w:r>
        <w:rPr>
          <w:spacing w:val="-5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Cultura</w:t>
      </w:r>
      <w:r>
        <w:rPr>
          <w:spacing w:val="-7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Governo</w:t>
      </w:r>
      <w:r>
        <w:rPr>
          <w:spacing w:val="-6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Estado</w:t>
      </w:r>
      <w:r>
        <w:rPr>
          <w:spacing w:val="-5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Ceará,</w:t>
      </w:r>
      <w:r>
        <w:rPr>
          <w:spacing w:val="-6"/>
        </w:rPr>
        <w:t xml:space="preserve"> </w:t>
      </w:r>
      <w:r>
        <w:rPr/>
        <w:t>201</w:t>
      </w:r>
      <w:r>
        <w:rPr/>
        <w:t>6</w:t>
      </w:r>
      <w:r>
        <w:rPr/>
        <w:t>.</w:t>
      </w:r>
    </w:p>
    <w:p>
      <w:pPr>
        <w:pStyle w:val="Corpodotexto"/>
        <w:spacing w:before="1" w:after="0"/>
        <w:ind w:left="1136" w:right="0" w:hanging="0"/>
        <w:rPr/>
      </w:pPr>
      <w:r>
        <w:rPr/>
      </w:r>
    </w:p>
    <w:p>
      <w:pPr>
        <w:pStyle w:val="Normal"/>
        <w:spacing w:before="0" w:after="0"/>
        <w:ind w:left="1136" w:right="0" w:hanging="0"/>
        <w:jc w:val="left"/>
        <w:rPr>
          <w:i/>
          <w:i/>
          <w:sz w:val="24"/>
        </w:rPr>
      </w:pPr>
      <w:r>
        <w:rPr>
          <w:i/>
          <w:sz w:val="24"/>
        </w:rPr>
        <w:t>Laboratório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Pesquisa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Teatral</w:t>
      </w:r>
    </w:p>
    <w:p>
      <w:pPr>
        <w:pStyle w:val="Corpodotexto"/>
        <w:spacing w:before="1" w:after="0"/>
        <w:ind w:left="1136" w:right="0" w:hanging="0"/>
        <w:rPr/>
      </w:pPr>
      <w:r>
        <w:rPr/>
        <w:t>Escola</w:t>
      </w:r>
      <w:r>
        <w:rPr>
          <w:spacing w:val="-6"/>
        </w:rPr>
        <w:t xml:space="preserve"> </w:t>
      </w:r>
      <w:r>
        <w:rPr/>
        <w:t>Porto</w:t>
      </w:r>
      <w:r>
        <w:rPr>
          <w:spacing w:val="-6"/>
        </w:rPr>
        <w:t xml:space="preserve"> </w:t>
      </w:r>
      <w:r>
        <w:rPr/>
        <w:t>Iracema</w:t>
      </w:r>
      <w:r>
        <w:rPr>
          <w:spacing w:val="-5"/>
        </w:rPr>
        <w:t xml:space="preserve"> </w:t>
      </w:r>
      <w:r>
        <w:rPr/>
        <w:t>das</w:t>
      </w:r>
      <w:r>
        <w:rPr>
          <w:spacing w:val="-4"/>
        </w:rPr>
        <w:t xml:space="preserve"> </w:t>
      </w:r>
      <w:r>
        <w:rPr/>
        <w:t>Artes</w:t>
      </w:r>
      <w:r>
        <w:rPr>
          <w:spacing w:val="-4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Secretaria</w:t>
      </w:r>
      <w:r>
        <w:rPr>
          <w:spacing w:val="-5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Cultura</w:t>
      </w:r>
      <w:r>
        <w:rPr>
          <w:spacing w:val="-7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Governo</w:t>
      </w:r>
      <w:r>
        <w:rPr>
          <w:spacing w:val="-6"/>
        </w:rPr>
        <w:t xml:space="preserve"> </w:t>
      </w:r>
      <w:r>
        <w:rPr/>
        <w:t>do</w:t>
      </w:r>
      <w:r>
        <w:rPr>
          <w:spacing w:val="-5"/>
        </w:rPr>
        <w:t xml:space="preserve"> </w:t>
      </w:r>
      <w:r>
        <w:rPr/>
        <w:t>Estado</w:t>
      </w:r>
      <w:r>
        <w:rPr>
          <w:spacing w:val="-5"/>
        </w:rPr>
        <w:t xml:space="preserve"> </w:t>
      </w:r>
      <w:r>
        <w:rPr/>
        <w:t>do</w:t>
      </w:r>
      <w:r>
        <w:rPr>
          <w:spacing w:val="-6"/>
        </w:rPr>
        <w:t xml:space="preserve"> </w:t>
      </w:r>
      <w:r>
        <w:rPr/>
        <w:t>Ceará,</w:t>
      </w:r>
      <w:r>
        <w:rPr>
          <w:spacing w:val="-6"/>
        </w:rPr>
        <w:t xml:space="preserve"> </w:t>
      </w:r>
      <w:r>
        <w:rPr/>
        <w:t>201</w:t>
      </w:r>
      <w:r>
        <w:rPr/>
        <w:t>9</w:t>
      </w:r>
      <w:r>
        <w:rPr/>
        <w:t>.</w:t>
      </w:r>
    </w:p>
    <w:p>
      <w:pPr>
        <w:pStyle w:val="Corpodotexto"/>
        <w:spacing w:before="1" w:after="0"/>
        <w:ind w:left="1136" w:right="0" w:hanging="0"/>
        <w:rPr/>
      </w:pPr>
      <w:r>
        <w:rPr/>
      </w:r>
    </w:p>
    <w:p>
      <w:pPr>
        <w:pStyle w:val="Corpodotexto"/>
        <w:rPr/>
      </w:pPr>
      <w:r>
        <w:rPr/>
      </w:r>
    </w:p>
    <w:p>
      <w:pPr>
        <w:pStyle w:val="Corpodotexto"/>
        <w:spacing w:before="10" w:after="0"/>
        <w:rPr>
          <w:sz w:val="21"/>
        </w:rPr>
      </w:pPr>
      <w:r>
        <w:rPr/>
      </w:r>
    </w:p>
    <w:p>
      <w:pPr>
        <w:pStyle w:val="Ttulo1"/>
        <w:rPr/>
      </w:pPr>
      <w:r>
        <w:rPr>
          <w:color w:val="B1B1B1"/>
          <w:spacing w:val="-1"/>
        </w:rPr>
        <w:t>&gt;</w:t>
      </w:r>
      <w:r>
        <w:rPr>
          <w:spacing w:val="-1"/>
        </w:rPr>
        <w:t>&gt;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14"/>
        </w:rPr>
        <w:t xml:space="preserve"> </w:t>
      </w:r>
      <w:r>
        <w:rPr>
          <w:spacing w:val="-1"/>
        </w:rPr>
        <w:t>PARTICIPAÇÃO</w:t>
      </w:r>
      <w:r>
        <w:rPr>
          <w:spacing w:val="-12"/>
        </w:rPr>
        <w:t xml:space="preserve"> </w:t>
      </w:r>
      <w:r>
        <w:rPr/>
        <w:t>EM</w:t>
      </w:r>
      <w:r>
        <w:rPr>
          <w:spacing w:val="-14"/>
        </w:rPr>
        <w:t xml:space="preserve"> </w:t>
      </w:r>
      <w:r>
        <w:rPr/>
        <w:t>FESTIVAIS</w:t>
      </w:r>
    </w:p>
    <w:p>
      <w:pPr>
        <w:pStyle w:val="Corpodotexto"/>
        <w:spacing w:before="9" w:after="0"/>
        <w:rPr>
          <w:b/>
          <w:b/>
          <w:sz w:val="35"/>
        </w:rPr>
      </w:pPr>
      <w:r>
        <w:rPr>
          <w:b/>
          <w:sz w:val="35"/>
        </w:rPr>
      </w:r>
    </w:p>
    <w:p>
      <w:pPr>
        <w:pStyle w:val="Ttulo2"/>
        <w:rPr>
          <w:rFonts w:ascii="Calibri" w:hAnsi="Calibri" w:eastAsia="Calibri" w:cs="Calibri"/>
          <w:b/>
          <w:b/>
          <w:bCs/>
          <w:sz w:val="24"/>
          <w:szCs w:val="24"/>
          <w:lang w:val="pt-PT" w:eastAsia="en-US" w:bidi="ar-SA"/>
        </w:rPr>
      </w:pPr>
      <w:r>
        <w:rPr>
          <w:rFonts w:eastAsia="Calibri" w:cs="Calibri"/>
          <w:b/>
          <w:bCs/>
          <w:sz w:val="24"/>
          <w:szCs w:val="24"/>
          <w:lang w:val="pt-PT" w:eastAsia="en-US" w:bidi="ar-SA"/>
        </w:rPr>
        <w:t>PARTICIPAÇÕES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Festival Internacional de Artes Cênicas do Ceará (2012)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Festival de Teatro Cidade do Rio de Janeiro (2012)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Semana SESC de Artes Cênicas Ceará (2012)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Festival de Esquetes da Casa de Cultura Mário Quintana (2012)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Mostra Vianinha de Teatro Estudantil (2012)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Festival FECTA (2013)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Jornada de Teatro Universitário do TUSP (2013)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Festival Maloca Dragão (2016)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Festival de Teatro de Fortaleza (2017)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Festival Maloca Dragão (2018)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>
          <w:sz w:val="24"/>
        </w:rPr>
        <w:t>Festival Midrash de Teatro (2021)</w:t>
      </w:r>
    </w:p>
    <w:p>
      <w:pPr>
        <w:pStyle w:val="ListParagraph"/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264" w:leader="none"/>
        </w:tabs>
        <w:spacing w:lineRule="auto" w:line="240" w:before="43" w:after="0"/>
        <w:ind w:left="1263" w:right="0" w:hanging="128"/>
        <w:jc w:val="left"/>
        <w:rPr>
          <w:sz w:val="24"/>
        </w:rPr>
      </w:pPr>
      <w:r>
        <w:rPr/>
      </w:r>
    </w:p>
    <w:sectPr>
      <w:type w:val="nextPage"/>
      <w:pgSz w:w="11906" w:h="16838"/>
      <w:pgMar w:left="0" w:right="1020" w:header="0" w:top="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1263" w:hanging="128"/>
      </w:pPr>
      <w:rPr>
        <w:rFonts w:ascii="Calibri" w:hAnsi="Calibri" w:cs="Calibri" w:hint="default"/>
        <w:sz w:val="24"/>
        <w:szCs w:val="24"/>
        <w:w w:val="100"/>
        <w:lang w:val="pt-P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2" w:hanging="128"/>
      </w:pPr>
      <w:rPr>
        <w:rFonts w:ascii="Symbol" w:hAnsi="Symbol" w:cs="Symbol" w:hint="default"/>
        <w:lang w:val="pt-P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84" w:hanging="128"/>
      </w:pPr>
      <w:rPr>
        <w:rFonts w:ascii="Symbol" w:hAnsi="Symbol" w:cs="Symbol" w:hint="default"/>
        <w:lang w:val="pt-P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46" w:hanging="128"/>
      </w:pPr>
      <w:rPr>
        <w:rFonts w:ascii="Symbol" w:hAnsi="Symbol" w:cs="Symbol" w:hint="default"/>
        <w:lang w:val="pt-P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08" w:hanging="128"/>
      </w:pPr>
      <w:rPr>
        <w:rFonts w:ascii="Symbol" w:hAnsi="Symbol" w:cs="Symbol" w:hint="default"/>
        <w:lang w:val="pt-P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70" w:hanging="128"/>
      </w:pPr>
      <w:rPr>
        <w:rFonts w:ascii="Symbol" w:hAnsi="Symbol" w:cs="Symbol" w:hint="default"/>
        <w:lang w:val="pt-P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32" w:hanging="128"/>
      </w:pPr>
      <w:rPr>
        <w:rFonts w:ascii="Symbol" w:hAnsi="Symbol" w:cs="Symbol" w:hint="default"/>
        <w:lang w:val="pt-P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94" w:hanging="128"/>
      </w:pPr>
      <w:rPr>
        <w:rFonts w:ascii="Symbol" w:hAnsi="Symbol" w:cs="Symbol" w:hint="default"/>
        <w:lang w:val="pt-P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56" w:hanging="128"/>
      </w:pPr>
      <w:rPr>
        <w:rFonts w:ascii="Symbol" w:hAnsi="Symbol" w:cs="Symbol" w:hint="default"/>
        <w:lang w:val="pt-PT" w:eastAsia="en-US" w:bidi="ar-SA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pt-PT" w:eastAsia="en-US" w:bidi="ar-SA"/>
    </w:rPr>
  </w:style>
  <w:style w:type="paragraph" w:styleId="Ttulo1">
    <w:name w:val="Heading 1"/>
    <w:basedOn w:val="Normal"/>
    <w:uiPriority w:val="1"/>
    <w:qFormat/>
    <w:pPr>
      <w:ind w:left="1136" w:right="0" w:hanging="0"/>
      <w:outlineLvl w:val="1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type="paragraph" w:styleId="Ttulo2">
    <w:name w:val="Heading 2"/>
    <w:basedOn w:val="Normal"/>
    <w:uiPriority w:val="1"/>
    <w:qFormat/>
    <w:pPr>
      <w:ind w:left="1136" w:right="0" w:hanging="0"/>
      <w:outlineLvl w:val="2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>
      <w:spacing w:before="43" w:after="0"/>
      <w:ind w:left="1263" w:right="0" w:hanging="128"/>
    </w:pPr>
    <w:rPr>
      <w:rFonts w:ascii="Calibri" w:hAnsi="Calibri" w:eastAsia="Calibri" w:cs="Calibri"/>
      <w:lang w:val="pt-PT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pt-PT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TAVARES.CINE@GMAIL.COM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LibreOffice/7.1.4.2$Windows_X86_64 LibreOffice_project/a529a4fab45b75fefc5b6226684193eb000654f6</Application>
  <AppVersion>15.0000</AppVersion>
  <Pages>5</Pages>
  <Words>1329</Words>
  <Characters>6984</Characters>
  <CharactersWithSpaces>8235</CharactersWithSpaces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2022-02-16T16:52:46Z</dcterms:created>
  <dc:creator/>
  <dc:description/>
  <dc:language>pt-BR</dc:language>
  <cp:lastModifiedBy/>
  <dcterms:modified xsi:type="dcterms:W3CDTF">2022-02-16T15:02:06Z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2015-07-18T00:00:00Z</vt:filetime>
  </property>
  <property fmtid="{D5CDD505-2E9C-101B-9397-08002B2CF9AE}" pid="3" name="Creator">
    <vt:lpwstr>Writer</vt:lpwstr>
  </property>
  <property fmtid="{D5CDD505-2E9C-101B-9397-08002B2CF9AE}" pid="4" name="LastSaved">
    <vt:filetime>2015-07-18T00:00:00Z</vt:filetime>
  </property>
</Properties>
</file>