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widowControl w:val="1"/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CONVOCATÓRIA PROGRAMAÇÃO TEATRO CARLOS CÂMARA</w:t>
      </w:r>
    </w:p>
    <w:p w:rsidR="00000000" w:rsidDel="00000000" w:rsidP="00000000" w:rsidRDefault="00000000" w:rsidRPr="00000000" w14:paraId="00000003">
      <w:pPr>
        <w:keepNext w:val="0"/>
        <w:widowControl w:val="1"/>
        <w:spacing w:after="200" w:line="276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OCUPAÇÃO TRADIÇÃO – DO CARIRI A FORTALEZA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 - FORMULÁRIO DE RECURSO </w:t>
      </w:r>
    </w:p>
    <w:p w:rsidR="00000000" w:rsidDel="00000000" w:rsidP="00000000" w:rsidRDefault="00000000" w:rsidRPr="00000000" w14:paraId="00000005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Este documento NÃO faz parte dos documentos de inscrição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e só poderá ser utilizado após publicação dos resultados, e somente em casos em que o candidato considere a necessidade de pedido quanto à revisão de sua colocação nas etapas de Habilitação da Inscrição e Avaliação e Seleção da Proposta. </w:t>
      </w:r>
    </w:p>
    <w:p w:rsidR="00000000" w:rsidDel="00000000" w:rsidP="00000000" w:rsidRDefault="00000000" w:rsidRPr="00000000" w14:paraId="00000006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 caso de utilização deste formulário, envie exclusivamente pelo e-mail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ocupacaotradicao.tcc@gmail.com  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 prazos estabelecidos no edital.</w:t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ETAPA DO RECURSO:  </w:t>
      </w:r>
    </w:p>
    <w:p w:rsidR="00000000" w:rsidDel="00000000" w:rsidP="00000000" w:rsidRDefault="00000000" w:rsidRPr="00000000" w14:paraId="00000008">
      <w:pPr>
        <w:spacing w:after="0"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(     ) AVALIAÇÃO E SELEÇÃO DA PROPOSTA </w:t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tbl>
      <w:tblPr>
        <w:tblStyle w:val="Table1"/>
        <w:tblW w:w="10658.0" w:type="dxa"/>
        <w:jc w:val="left"/>
        <w:tblInd w:w="-22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projeto: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D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Justificativa (descreva de forma objetiva o motivo do pedido de recurso)</w:t>
      </w:r>
    </w:p>
    <w:tbl>
      <w:tblPr>
        <w:tblStyle w:val="Table2"/>
        <w:tblW w:w="10658.0" w:type="dxa"/>
        <w:jc w:val="left"/>
        <w:tblInd w:w="-22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200" w:before="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200" w:before="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200" w:before="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200" w:before="0" w:line="276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mo98mfyavlbb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200" w:before="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200" w:before="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e Data:_____________________,  _____ de __________________de 2019.</w:t>
      </w:r>
    </w:p>
    <w:p w:rsidR="00000000" w:rsidDel="00000000" w:rsidP="00000000" w:rsidRDefault="00000000" w:rsidRPr="00000000" w14:paraId="00000017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do(a) proponente</w:t>
      </w:r>
    </w:p>
    <w:sectPr>
      <w:headerReference r:id="rId6" w:type="default"/>
      <w:footerReference r:id="rId7" w:type="default"/>
      <w:pgSz w:h="16838" w:w="11906"/>
      <w:pgMar w:bottom="1190" w:top="1440" w:left="566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1"/>
      <w:spacing w:after="0" w:before="0" w:lineRule="auto"/>
      <w:jc w:val="left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widowControl w:val="1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        </w:t>
    </w: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114300" distR="114300">
          <wp:extent cx="904875" cy="9048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                  </w:t>
    </w: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1432776" cy="12620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2776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            </w:t>
    </w: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114300" distR="114300">
          <wp:extent cx="2242185" cy="760730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2185" cy="7607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keepNext w:val="1"/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