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601.0" w:type="dxa"/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c>
          <w:tcPr>
            <w:shd w:fill="ffffff" w:val="clear"/>
          </w:tcPr>
          <w:p w:rsidR="00000000" w:rsidDel="00000000" w:rsidP="00000000" w:rsidRDefault="00000000" w:rsidRPr="00000000" w14:paraId="00000002">
            <w:pPr>
              <w:widowControl w:val="0"/>
              <w:spacing w:after="0" w:before="43" w:line="280" w:lineRule="auto"/>
              <w:ind w:left="2551" w:right="559" w:hanging="183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ANEXO IV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2"/>
                <w:szCs w:val="22"/>
                <w:rtl w:val="0"/>
              </w:rPr>
              <w:t xml:space="preserve">  EDITAL DE PATRIMÔNIO CULTURAL DO CEARÁ</w:t>
            </w:r>
          </w:p>
          <w:p w:rsidR="00000000" w:rsidDel="00000000" w:rsidP="00000000" w:rsidRDefault="00000000" w:rsidRPr="00000000" w14:paraId="00000005">
            <w:pPr>
              <w:spacing w:before="43" w:line="276" w:lineRule="auto"/>
              <w:ind w:right="38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LEI ALDIR BLANC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8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48"/>
        <w:tblGridChange w:id="0">
          <w:tblGrid>
            <w:gridCol w:w="1034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7">
            <w:pPr>
              <w:spacing w:after="160" w:before="160" w:line="240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FORMULÁRIO DE AÇÕES PARA ACESSIBILIDADE PROPOSTAS NO PROJETO PARA PESSOAS COM DEFICIÊNCIA </w:t>
            </w:r>
          </w:p>
        </w:tc>
      </w:tr>
    </w:tbl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50.0" w:type="dxa"/>
        <w:jc w:val="left"/>
        <w:tblInd w:w="-601.0" w:type="dxa"/>
        <w:tblBorders>
          <w:right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69"/>
        <w:gridCol w:w="8881"/>
        <w:tblGridChange w:id="0">
          <w:tblGrid>
            <w:gridCol w:w="1469"/>
            <w:gridCol w:w="8881"/>
          </w:tblGrid>
        </w:tblGridChange>
      </w:tblGrid>
      <w:tr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TÍTULO DO PROJETO: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-425" w:right="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 projeto propõe alternativas que garantam a fruição e acessibilidade do projeto para pessoas com deficiência, em suas múltiplas especificidades, seja auditiva, visual, motora ou intelectual? </w:t>
      </w:r>
    </w:p>
    <w:p w:rsidR="00000000" w:rsidDel="00000000" w:rsidP="00000000" w:rsidRDefault="00000000" w:rsidRPr="00000000" w14:paraId="0000000D">
      <w:pPr>
        <w:ind w:left="36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36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  ) NÃO</w:t>
      </w:r>
    </w:p>
    <w:p w:rsidR="00000000" w:rsidDel="00000000" w:rsidP="00000000" w:rsidRDefault="00000000" w:rsidRPr="00000000" w14:paraId="0000000F">
      <w:pPr>
        <w:spacing w:line="360" w:lineRule="auto"/>
        <w:ind w:left="36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  ) SIM (identifiquei abaixo quais ações são propostas pelo projeto</w:t>
      </w:r>
    </w:p>
    <w:p w:rsidR="00000000" w:rsidDel="00000000" w:rsidP="00000000" w:rsidRDefault="00000000" w:rsidRPr="00000000" w14:paraId="00000010">
      <w:pPr>
        <w:spacing w:line="360" w:lineRule="auto"/>
        <w:ind w:left="36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  ) LIBRAS</w:t>
      </w:r>
    </w:p>
    <w:p w:rsidR="00000000" w:rsidDel="00000000" w:rsidP="00000000" w:rsidRDefault="00000000" w:rsidRPr="00000000" w14:paraId="00000011">
      <w:pPr>
        <w:spacing w:line="360" w:lineRule="auto"/>
        <w:ind w:left="36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  ) BRAILLE</w:t>
      </w:r>
    </w:p>
    <w:p w:rsidR="00000000" w:rsidDel="00000000" w:rsidP="00000000" w:rsidRDefault="00000000" w:rsidRPr="00000000" w14:paraId="00000012">
      <w:pPr>
        <w:spacing w:line="360" w:lineRule="auto"/>
        <w:ind w:left="36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  ) ADEQUAÇÃO DE ESPAÇOS E ELEMENTOS (móveis, portas, rampas, equipamentos,  etc) para o acesso de pessoas com deficiência motora ou com mobilidade reduzida</w:t>
      </w:r>
    </w:p>
    <w:p w:rsidR="00000000" w:rsidDel="00000000" w:rsidP="00000000" w:rsidRDefault="00000000" w:rsidRPr="00000000" w14:paraId="00000013">
      <w:pPr>
        <w:spacing w:line="360" w:lineRule="auto"/>
        <w:ind w:left="36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  ) LEGENDAS PARA SURDOS E ENSURDECIDOS (LSE)</w:t>
      </w:r>
    </w:p>
    <w:p w:rsidR="00000000" w:rsidDel="00000000" w:rsidP="00000000" w:rsidRDefault="00000000" w:rsidRPr="00000000" w14:paraId="00000014">
      <w:pPr>
        <w:spacing w:line="360" w:lineRule="auto"/>
        <w:ind w:left="36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  ) OUTROS: _________________________________________________</w:t>
      </w:r>
    </w:p>
    <w:p w:rsidR="00000000" w:rsidDel="00000000" w:rsidP="00000000" w:rsidRDefault="00000000" w:rsidRPr="00000000" w14:paraId="00000015">
      <w:pPr>
        <w:spacing w:line="360" w:lineRule="auto"/>
        <w:ind w:left="36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</w:t>
      </w:r>
    </w:p>
    <w:tbl>
      <w:tblPr>
        <w:tblStyle w:val="Table4"/>
        <w:tblW w:w="10348.0" w:type="dxa"/>
        <w:jc w:val="left"/>
        <w:tblInd w:w="-601.0" w:type="dxa"/>
        <w:tblBorders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10348"/>
        <w:tblGridChange w:id="0">
          <w:tblGrid>
            <w:gridCol w:w="10348"/>
          </w:tblGrid>
        </w:tblGridChange>
      </w:tblGrid>
      <w:tr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Descreva abaixo sobre como se dará as ações de acessibilidade propostas: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line="360" w:lineRule="auto"/>
        <w:ind w:left="-708" w:righ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380.0" w:type="dxa"/>
        <w:jc w:val="left"/>
        <w:tblInd w:w="-6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485"/>
        <w:gridCol w:w="8895"/>
        <w:tblGridChange w:id="0">
          <w:tblGrid>
            <w:gridCol w:w="1485"/>
            <w:gridCol w:w="889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Local e data: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spacing w:after="0" w:before="0" w:line="240" w:lineRule="auto"/>
              <w:ind w:left="0" w:right="-484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23">
      <w:pPr>
        <w:spacing w:line="360" w:lineRule="auto"/>
        <w:ind w:left="-708" w:righ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ind w:left="-708" w:righ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ind w:left="-708" w:right="-277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mc:AlternateContent>
          <mc:Choice Requires="wpg">
            <w:drawing>
              <wp:inline distB="0" distT="0" distL="114300" distR="114300">
                <wp:extent cx="12700" cy="19685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345640" y="377046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2700" cy="19685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968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26">
      <w:pPr>
        <w:spacing w:line="360" w:lineRule="auto"/>
        <w:ind w:left="-708" w:right="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Assinatura do proponente do projeto</w:t>
      </w:r>
    </w:p>
    <w:sectPr>
      <w:headerReference r:id="rId7" w:type="default"/>
      <w:pgSz w:h="16838" w:w="11906"/>
      <w:pgMar w:bottom="1417" w:top="1843" w:left="1701" w:right="849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widowControl w:val="0"/>
      <w:spacing w:line="14.399999999999999" w:lineRule="auto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-647699</wp:posOffset>
          </wp:positionH>
          <wp:positionV relativeFrom="paragraph">
            <wp:posOffset>-190499</wp:posOffset>
          </wp:positionV>
          <wp:extent cx="1361213" cy="719770"/>
          <wp:effectExtent b="0" l="0" r="0" t="0"/>
          <wp:wrapSquare wrapText="bothSides" distB="114300" distT="114300" distL="114300" distR="114300"/>
          <wp:docPr id="3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20031" l="0" r="0" t="27085"/>
                  <a:stretch>
                    <a:fillRect/>
                  </a:stretch>
                </pic:blipFill>
                <pic:spPr>
                  <a:xfrm>
                    <a:off x="0" y="0"/>
                    <a:ext cx="1361213" cy="7197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4410075</wp:posOffset>
          </wp:positionH>
          <wp:positionV relativeFrom="paragraph">
            <wp:posOffset>-190499</wp:posOffset>
          </wp:positionV>
          <wp:extent cx="1676400" cy="571500"/>
          <wp:effectExtent b="0" l="0" r="0" t="0"/>
          <wp:wrapSquare wrapText="bothSides" distB="114300" distT="114300" distL="114300" distR="114300"/>
          <wp:docPr id="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-15482" r="0" t="-41882"/>
                  <a:stretch>
                    <a:fillRect/>
                  </a:stretch>
                </pic:blipFill>
                <pic:spPr>
                  <a:xfrm>
                    <a:off x="0" y="0"/>
                    <a:ext cx="1676400" cy="5715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1028700</wp:posOffset>
          </wp:positionH>
          <wp:positionV relativeFrom="paragraph">
            <wp:posOffset>-38099</wp:posOffset>
          </wp:positionV>
          <wp:extent cx="3296603" cy="57150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96603" cy="5715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800" w:hanging="360"/>
      </w:pPr>
      <w:rPr/>
    </w:lvl>
    <w:lvl w:ilvl="3">
      <w:start w:val="1"/>
      <w:numFmt w:val="bullet"/>
      <w:lvlText w:val="●"/>
      <w:lvlJc w:val="left"/>
      <w:pPr>
        <w:ind w:left="2520" w:hanging="360"/>
      </w:pPr>
      <w:rPr/>
    </w:lvl>
    <w:lvl w:ilvl="4">
      <w:start w:val="1"/>
      <w:numFmt w:val="bullet"/>
      <w:lvlText w:val="o"/>
      <w:lvlJc w:val="left"/>
      <w:pPr>
        <w:ind w:left="3240" w:hanging="360"/>
      </w:pPr>
      <w:rPr/>
    </w:lvl>
    <w:lvl w:ilvl="5">
      <w:start w:val="1"/>
      <w:numFmt w:val="bullet"/>
      <w:lvlText w:val="▪"/>
      <w:lvlJc w:val="left"/>
      <w:pPr>
        <w:ind w:left="3960" w:hanging="360"/>
      </w:pPr>
      <w:rPr/>
    </w:lvl>
    <w:lvl w:ilvl="6">
      <w:start w:val="1"/>
      <w:numFmt w:val="bullet"/>
      <w:lvlText w:val="●"/>
      <w:lvlJc w:val="left"/>
      <w:pPr>
        <w:ind w:left="4680" w:hanging="360"/>
      </w:pPr>
      <w:rPr/>
    </w:lvl>
    <w:lvl w:ilvl="7">
      <w:start w:val="1"/>
      <w:numFmt w:val="bullet"/>
      <w:lvlText w:val="o"/>
      <w:lvlJc w:val="left"/>
      <w:pPr>
        <w:ind w:left="5400" w:hanging="360"/>
      </w:pPr>
      <w:rPr/>
    </w:lvl>
    <w:lvl w:ilvl="8">
      <w:start w:val="1"/>
      <w:numFmt w:val="bullet"/>
      <w:lvlText w:val="▪"/>
      <w:lvlJc w:val="left"/>
      <w:pPr>
        <w:ind w:left="612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