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43" w:after="0"/>
        <w:ind w:right="559" w:hanging="0"/>
        <w:jc w:val="center"/>
        <w:rPr/>
      </w:pPr>
      <w:r>
        <w:rPr>
          <w:rFonts w:eastAsia="Arial" w:cs="Arial" w:ascii="Arial" w:hAnsi="Arial"/>
          <w:b/>
          <w:sz w:val="21"/>
          <w:szCs w:val="21"/>
        </w:rPr>
        <w:t>ANEXO VI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1"/>
        <w:tblW w:w="1006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5"/>
      </w:tblGrid>
      <w:tr>
        <w:trPr/>
        <w:tc>
          <w:tcPr>
            <w:tcW w:w="10065" w:type="dxa"/>
            <w:tcBorders/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43" w:after="0"/>
              <w:ind w:left="2551" w:right="559" w:hanging="1830"/>
              <w:jc w:val="center"/>
              <w:rPr>
                <w:rFonts w:ascii="Arial" w:hAnsi="Arial" w:eastAsia="Arial" w:cs="Arial"/>
                <w:b/>
                <w:b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43" w:after="0"/>
              <w:ind w:left="2551" w:right="559" w:hanging="1830"/>
              <w:jc w:val="center"/>
              <w:rPr>
                <w:rFonts w:ascii="Arial" w:hAnsi="Arial" w:eastAsia="Arial" w:cs="Arial"/>
                <w:b/>
                <w:b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FORMULÁRIO DE AÇÕES PARA ACESSIBILIDADE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CHAMAMENTO PÚBLICO PARA OSCs DE ELABORAÇÃO E EXECUÇÃO DE PROGRAMAÇÃO EM ESPAÇOS ARTÍSTICOS E CULTURAIS – ALDIR BLANC CEARÁ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10348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0" w:after="16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AÇÕES DE ACESSIBILIDADE PROPOSTAS NO PROJETO PARA PESSOAS COM DEFICIÊNCIA 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10349" w:type="dxa"/>
        <w:jc w:val="left"/>
        <w:tblInd w:w="-60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7"/>
        <w:gridCol w:w="8881"/>
      </w:tblGrid>
      <w:tr>
        <w:trPr/>
        <w:tc>
          <w:tcPr>
            <w:tcW w:w="1467" w:type="dxa"/>
            <w:tcBorders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TÍTULO DO PROJETO: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-425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)NÃO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 SIM  (identifique abaixo quais ações são propostas pelo projeto)</w:t>
      </w:r>
    </w:p>
    <w:p>
      <w:pPr>
        <w:pStyle w:val="Normal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 LIBRAS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 BRAILLE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  AUDIODESCRIÇÃO</w:t>
      </w:r>
    </w:p>
    <w:p>
      <w:pPr>
        <w:pStyle w:val="Normal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) ADEQUAÇÃO DE ESPAÇOS E ELEMENTOS (móveis, portas, rampas, equipamentos, etc.) para o acesso de pessoas com deficiência motora ou com mobilidade reduzida.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 LEGENDAS PARA SURDOS E ENSURDECIDOS (LSE)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   ) OUTROS:_______________________________________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4"/>
        <w:tblW w:w="10348" w:type="dxa"/>
        <w:jc w:val="left"/>
        <w:tblInd w:w="-60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48"/>
      </w:tblGrid>
      <w:tr>
        <w:trPr/>
        <w:tc>
          <w:tcPr>
            <w:tcW w:w="10348" w:type="dxa"/>
            <w:tcBorders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Descreva abaixo sobre como se dará as ações de acessibilidade propostas:</w:t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5"/>
        <w:tblW w:w="10379" w:type="dxa"/>
        <w:jc w:val="left"/>
        <w:tblInd w:w="-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8"/>
        <w:gridCol w:w="8970"/>
      </w:tblGrid>
      <w:tr>
        <w:trPr/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Local e data:</w:t>
            </w:r>
          </w:p>
        </w:tc>
        <w:tc>
          <w:tcPr>
            <w:tcW w:w="8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84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_________________________________________________________________________________________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-277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  <mc:AlternateContent>
          <mc:Choice Requires="wps">
            <w:drawing>
              <wp:inline distT="0" distB="0" distL="0" distR="0">
                <wp:extent cx="24765" cy="317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" cy="309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2.5pt;width:1.85pt;height:2.4pt;mso-position-vertical:top">
                <w10:wrap type="none"/>
                <v:fill o:detectmouseclick="t" type="solid" color2="#5f5f5f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Assinatura do proponente do projeto</w:t>
      </w:r>
    </w:p>
    <w:sectPr>
      <w:headerReference w:type="default" r:id="rId2"/>
      <w:type w:val="nextPage"/>
      <w:pgSz w:w="11906" w:h="16838"/>
      <w:pgMar w:left="1701" w:right="849" w:header="708" w:top="1843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-904875</wp:posOffset>
          </wp:positionH>
          <wp:positionV relativeFrom="paragraph">
            <wp:posOffset>-438150</wp:posOffset>
          </wp:positionV>
          <wp:extent cx="7143750" cy="1765300"/>
          <wp:effectExtent l="0" t="0" r="0" b="0"/>
          <wp:wrapSquare wrapText="bothSides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76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141</Words>
  <Characters>900</Characters>
  <CharactersWithSpaces>1043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2020-10-06T17:17:55Z</dcterms:modified>
  <cp:revision>1</cp:revision>
  <dc:subject/>
  <dc:title/>
</cp:coreProperties>
</file>