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pBdr/>
        <w:spacing w:lineRule="auto" w:line="276" w:before="0" w:after="0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DOCUMENTO IX</w:t>
      </w:r>
    </w:p>
    <w:tbl>
      <w:tblPr>
        <w:tblW w:w="3375" w:type="dxa"/>
        <w:jc w:val="left"/>
        <w:tblInd w:w="2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375"/>
      </w:tblGrid>
      <w:tr>
        <w:trPr>
          <w:trHeight w:val="360" w:hRule="atLeast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RELAÇÃO DE BENS</w:t>
            </w:r>
          </w:p>
        </w:tc>
      </w:tr>
    </w:tbl>
    <w:p>
      <w:pPr>
        <w:pStyle w:val="Normal"/>
        <w:widowControl w:val="false"/>
        <w:spacing w:lineRule="auto" w:line="240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10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185"/>
        <w:gridCol w:w="4095"/>
        <w:gridCol w:w="765"/>
        <w:gridCol w:w="1140"/>
        <w:gridCol w:w="811"/>
      </w:tblGrid>
      <w:tr>
        <w:trPr/>
        <w:tc>
          <w:tcPr>
            <w:tcW w:w="9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PROPONENTE:</w:t>
            </w:r>
          </w:p>
        </w:tc>
      </w:tr>
      <w:tr>
        <w:trPr/>
        <w:tc>
          <w:tcPr>
            <w:tcW w:w="91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NÚMERO DO PROCESSO INICIAL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Doc. nº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Especificação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Qtde.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Vr .Unit.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</w:t>
            </w:r>
          </w:p>
        </w:tc>
      </w:tr>
      <w:tr>
        <w:trPr/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8294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TOTAL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lineRule="auto" w:line="360"/>
        <w:ind w:left="0" w:right="5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360"/>
        <w:ind w:left="0" w:right="5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Local e Data :                                            </w:t>
        <w:tab/>
        <w:t xml:space="preserve"> Assinatura do Responsável Legal:</w:t>
      </w:r>
    </w:p>
    <w:p>
      <w:pPr>
        <w:pStyle w:val="Normal"/>
        <w:widowControl w:val="false"/>
        <w:spacing w:lineRule="auto" w:line="360"/>
        <w:ind w:left="0" w:right="5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-540" w:leader="none"/>
        </w:tabs>
        <w:ind w:left="0" w:right="0" w:hanging="0"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771525</wp:posOffset>
          </wp:positionH>
          <wp:positionV relativeFrom="paragraph">
            <wp:posOffset>-9525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LibreOffice/6.1.6.3$Windows_X86_64 LibreOffice_project/5896ab1714085361c45cf540f76f60673dd96a72</Application>
  <Pages>1</Pages>
  <Words>32</Words>
  <CharactersWithSpaces>233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2021-02-02T20:12:04Z</dcterms:modified>
  <cp:revision>1</cp:revision>
  <dc:subject/>
  <dc:title/>
</cp:coreProperties>
</file>