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72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position w:val="30"/>
          <w:sz w:val="20"/>
        </w:rPr>
        <w:drawing>
          <wp:inline distT="0" distB="0" distL="0" distR="0">
            <wp:extent cx="2006817" cy="8427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817" cy="84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  <w:r>
        <w:rPr>
          <w:rFonts w:ascii="Times New Roman"/>
          <w:position w:val="3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899001" cy="11715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00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Title"/>
        <w:spacing w:line="285" w:lineRule="auto"/>
      </w:pPr>
      <w:r>
        <w:rPr>
          <w:color w:val="231F20"/>
        </w:rPr>
        <w:t>ANEXO 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DECLARAÇÃO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RESIDÊNCIA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tabs>
          <w:tab w:pos="4757" w:val="left" w:leader="none"/>
          <w:tab w:pos="8789" w:val="left" w:leader="none"/>
        </w:tabs>
        <w:spacing w:before="257"/>
        <w:ind w:left="206"/>
        <w:jc w:val="both"/>
      </w:pPr>
      <w:r>
        <w:rPr>
          <w:color w:val="231F20"/>
        </w:rPr>
        <w:t>Eu,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portador(a)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</w:rPr>
        <w:t>RG</w:t>
      </w:r>
      <w:r>
        <w:rPr>
          <w:color w:val="231F20"/>
          <w:spacing w:val="9"/>
        </w:rPr>
        <w:t> </w:t>
      </w:r>
      <w:r>
        <w:rPr>
          <w:color w:val="231F20"/>
        </w:rPr>
        <w:t>nº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3"/>
        </w:rPr>
        <w:t> </w:t>
      </w:r>
      <w:r>
        <w:rPr>
          <w:color w:val="231F20"/>
        </w:rPr>
        <w:t>expedido</w:t>
      </w:r>
      <w:r>
        <w:rPr>
          <w:color w:val="231F20"/>
          <w:spacing w:val="12"/>
        </w:rPr>
        <w:t> </w:t>
      </w:r>
      <w:r>
        <w:rPr>
          <w:color w:val="231F20"/>
        </w:rPr>
        <w:t>em</w:t>
      </w:r>
      <w:r>
        <w:rPr>
          <w:color w:val="231F20"/>
          <w:u w:val="single" w:color="221E1F"/>
        </w:rPr>
        <w:t>       </w:t>
      </w:r>
      <w:r>
        <w:rPr>
          <w:color w:val="231F20"/>
          <w:spacing w:val="34"/>
          <w:u w:val="single" w:color="221E1F"/>
        </w:rPr>
        <w:t> </w:t>
      </w:r>
      <w:r>
        <w:rPr>
          <w:color w:val="231F20"/>
        </w:rPr>
        <w:t>/</w:t>
      </w:r>
    </w:p>
    <w:p>
      <w:pPr>
        <w:pStyle w:val="BodyText"/>
        <w:tabs>
          <w:tab w:pos="1791" w:val="left" w:leader="none"/>
          <w:tab w:pos="2452" w:val="left" w:leader="none"/>
          <w:tab w:pos="5375" w:val="left" w:leader="none"/>
          <w:tab w:pos="5552" w:val="left" w:leader="none"/>
          <w:tab w:pos="7873" w:val="left" w:leader="none"/>
          <w:tab w:pos="10768" w:val="left" w:leader="none"/>
        </w:tabs>
        <w:spacing w:line="288" w:lineRule="auto" w:before="51"/>
        <w:ind w:left="206" w:right="695"/>
        <w:jc w:val="both"/>
      </w:pPr>
      <w:r>
        <w:rPr>
          <w:rFonts w:ascii="Times New Roman" w:hAnsi="Times New Roman"/>
          <w:color w:val="231F20"/>
          <w:u w:val="single" w:color="221E1F"/>
        </w:rPr>
        <w:t>          </w:t>
      </w:r>
      <w:r>
        <w:rPr>
          <w:rFonts w:ascii="Times New Roman" w:hAnsi="Times New Roman"/>
          <w:color w:val="231F20"/>
          <w:spacing w:val="-5"/>
          <w:u w:val="single" w:color="221E1F"/>
        </w:rPr>
        <w:t> </w:t>
      </w:r>
      <w:r>
        <w:rPr>
          <w:rFonts w:ascii="Times New Roman" w:hAnsi="Times New Roman"/>
          <w:color w:val="231F20"/>
          <w:spacing w:val="10"/>
        </w:rPr>
        <w:t> </w:t>
      </w:r>
      <w:r>
        <w:rPr>
          <w:color w:val="231F20"/>
        </w:rPr>
        <w:t>/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63"/>
        </w:rPr>
        <w:t> </w:t>
      </w:r>
      <w:r>
        <w:rPr>
          <w:color w:val="231F20"/>
        </w:rPr>
        <w:t>pelo</w:t>
      </w:r>
      <w:r>
        <w:rPr>
          <w:color w:val="231F20"/>
          <w:spacing w:val="64"/>
        </w:rPr>
        <w:t> </w:t>
      </w:r>
      <w:r>
        <w:rPr>
          <w:color w:val="231F20"/>
        </w:rPr>
        <w:t>órgão</w:t>
      </w:r>
      <w:r>
        <w:rPr>
          <w:color w:val="231F20"/>
          <w:spacing w:val="63"/>
        </w:rPr>
        <w:t> </w:t>
      </w:r>
      <w:r>
        <w:rPr>
          <w:color w:val="231F20"/>
        </w:rPr>
        <w:t>expedidor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33"/>
        </w:rPr>
        <w:t> </w:t>
      </w:r>
      <w:r>
        <w:rPr>
          <w:color w:val="231F20"/>
        </w:rPr>
        <w:t>inscrito(a)</w:t>
      </w:r>
      <w:r>
        <w:rPr>
          <w:color w:val="231F20"/>
          <w:spacing w:val="33"/>
        </w:rPr>
        <w:t> </w:t>
      </w:r>
      <w:r>
        <w:rPr>
          <w:color w:val="231F20"/>
        </w:rPr>
        <w:t>no</w:t>
      </w:r>
      <w:r>
        <w:rPr>
          <w:color w:val="231F20"/>
          <w:spacing w:val="33"/>
        </w:rPr>
        <w:t> </w:t>
      </w:r>
      <w:r>
        <w:rPr>
          <w:color w:val="231F20"/>
        </w:rPr>
        <w:t>CPF/MF  </w:t>
      </w:r>
      <w:r>
        <w:rPr>
          <w:color w:val="231F20"/>
          <w:spacing w:val="9"/>
        </w:rPr>
        <w:t> </w:t>
      </w:r>
      <w:r>
        <w:rPr>
          <w:color w:val="231F20"/>
        </w:rPr>
        <w:t>sob</w:t>
      </w:r>
      <w:r>
        <w:rPr>
          <w:color w:val="231F20"/>
          <w:spacing w:val="33"/>
        </w:rPr>
        <w:t> </w:t>
      </w:r>
      <w:r>
        <w:rPr>
          <w:color w:val="231F20"/>
        </w:rPr>
        <w:t>o</w:t>
      </w:r>
      <w:r>
        <w:rPr>
          <w:color w:val="231F20"/>
          <w:spacing w:val="33"/>
        </w:rPr>
        <w:t> </w:t>
      </w:r>
      <w:r>
        <w:rPr>
          <w:color w:val="231F20"/>
        </w:rPr>
        <w:t>nº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1"/>
        </w:rPr>
        <w:t>,</w:t>
      </w:r>
      <w:r>
        <w:rPr>
          <w:color w:val="231F20"/>
          <w:spacing w:val="-56"/>
        </w:rPr>
        <w:t> </w:t>
      </w:r>
      <w:r>
        <w:rPr>
          <w:color w:val="231F20"/>
        </w:rPr>
        <w:t>DECLARO para os devidos ﬁns de comprovação de residência, sob as penas da Lei (art. 2º da Lei 7.115/83),</w:t>
      </w:r>
      <w:r>
        <w:rPr>
          <w:color w:val="231F20"/>
          <w:spacing w:val="-57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sou</w:t>
      </w:r>
      <w:r>
        <w:rPr>
          <w:color w:val="231F20"/>
          <w:spacing w:val="40"/>
        </w:rPr>
        <w:t> </w:t>
      </w:r>
      <w:r>
        <w:rPr>
          <w:color w:val="231F20"/>
        </w:rPr>
        <w:t>residente</w:t>
      </w:r>
      <w:r>
        <w:rPr>
          <w:color w:val="231F20"/>
          <w:spacing w:val="40"/>
        </w:rPr>
        <w:t> </w:t>
      </w:r>
      <w:r>
        <w:rPr>
          <w:color w:val="231F20"/>
        </w:rPr>
        <w:t>e</w:t>
      </w:r>
      <w:r>
        <w:rPr>
          <w:color w:val="231F20"/>
          <w:spacing w:val="41"/>
        </w:rPr>
        <w:t> </w:t>
      </w:r>
      <w:r>
        <w:rPr>
          <w:color w:val="231F20"/>
        </w:rPr>
        <w:t>domiciliado</w:t>
      </w:r>
      <w:r>
        <w:rPr>
          <w:color w:val="231F20"/>
          <w:spacing w:val="40"/>
        </w:rPr>
        <w:t> </w:t>
      </w:r>
      <w:r>
        <w:rPr>
          <w:color w:val="231F20"/>
        </w:rPr>
        <w:t>(a)</w:t>
      </w:r>
      <w:r>
        <w:rPr>
          <w:color w:val="231F20"/>
          <w:spacing w:val="40"/>
        </w:rPr>
        <w:t> </w:t>
      </w:r>
      <w:r>
        <w:rPr>
          <w:color w:val="231F20"/>
        </w:rPr>
        <w:t>em</w:t>
      </w:r>
      <w:r>
        <w:rPr>
          <w:rFonts w:ascii="Times New Roman" w:hAnsi="Times New Roman"/>
          <w:color w:val="231F20"/>
          <w:u w:val="single" w:color="221E1F"/>
        </w:rPr>
        <w:tab/>
        <w:tab/>
        <w:tab/>
      </w:r>
      <w:r>
        <w:rPr>
          <w:color w:val="231F20"/>
        </w:rPr>
        <w:t>,</w:t>
      </w:r>
      <w:r>
        <w:rPr>
          <w:color w:val="231F20"/>
          <w:spacing w:val="39"/>
        </w:rPr>
        <w:t> </w:t>
      </w:r>
      <w:r>
        <w:rPr>
          <w:color w:val="231F20"/>
        </w:rPr>
        <w:t>Bairro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4"/>
        </w:rPr>
        <w:t>,</w:t>
      </w:r>
      <w:r>
        <w:rPr>
          <w:color w:val="231F20"/>
          <w:spacing w:val="-56"/>
        </w:rPr>
        <w:t> </w:t>
      </w:r>
      <w:r>
        <w:rPr>
          <w:color w:val="231F20"/>
        </w:rPr>
        <w:t>CEP</w:t>
      </w:r>
      <w:r>
        <w:rPr>
          <w:rFonts w:ascii="Times New Roman" w:hAnsi="Times New Roman"/>
          <w:color w:val="231F20"/>
          <w:u w:val="single" w:color="221E1F"/>
        </w:rPr>
        <w:tab/>
        <w:tab/>
      </w:r>
      <w:r>
        <w:rPr>
          <w:color w:val="231F20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na</w:t>
      </w:r>
      <w:r>
        <w:rPr>
          <w:color w:val="231F20"/>
          <w:spacing w:val="7"/>
        </w:rPr>
        <w:t> </w:t>
      </w:r>
      <w:r>
        <w:rPr>
          <w:color w:val="231F20"/>
        </w:rPr>
        <w:t>cidade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rFonts w:ascii="Times New Roman" w:hAnsi="Times New Roman"/>
          <w:color w:val="231F20"/>
          <w:u w:val="single" w:color="221E1F"/>
        </w:rPr>
        <w:tab/>
        <w:tab/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Estado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Ceará,</w:t>
      </w:r>
      <w:r>
        <w:rPr>
          <w:color w:val="231F20"/>
          <w:spacing w:val="-11"/>
        </w:rPr>
        <w:t> </w:t>
      </w:r>
      <w:r>
        <w:rPr>
          <w:color w:val="231F20"/>
        </w:rPr>
        <w:t>conforme</w:t>
      </w:r>
      <w:r>
        <w:rPr>
          <w:color w:val="231F20"/>
          <w:spacing w:val="-10"/>
        </w:rPr>
        <w:t> </w:t>
      </w:r>
      <w:r>
        <w:rPr>
          <w:color w:val="231F20"/>
        </w:rPr>
        <w:t>cópia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comprovante</w:t>
      </w:r>
      <w:r>
        <w:rPr>
          <w:color w:val="231F20"/>
          <w:spacing w:val="-56"/>
        </w:rPr>
        <w:t> </w:t>
      </w:r>
      <w:r>
        <w:rPr>
          <w:color w:val="231F20"/>
        </w:rPr>
        <w:t>anexo. Declaro ainda, estar ciente de que declaração falsa pode implicar na sanção penal prevista no art.</w:t>
      </w:r>
      <w:r>
        <w:rPr>
          <w:color w:val="231F20"/>
          <w:spacing w:val="1"/>
        </w:rPr>
        <w:t> </w:t>
      </w:r>
      <w:r>
        <w:rPr>
          <w:color w:val="231F20"/>
        </w:rPr>
        <w:t>299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Código</w:t>
      </w:r>
      <w:r>
        <w:rPr>
          <w:color w:val="231F20"/>
          <w:spacing w:val="-2"/>
        </w:rPr>
        <w:t> </w:t>
      </w:r>
      <w:r>
        <w:rPr>
          <w:color w:val="231F20"/>
        </w:rPr>
        <w:t>Penal,</w:t>
      </w:r>
      <w:r>
        <w:rPr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in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verbis</w:t>
      </w:r>
      <w:r>
        <w:rPr>
          <w:color w:val="231F20"/>
        </w:rPr>
        <w:t>:</w:t>
      </w:r>
    </w:p>
    <w:p>
      <w:pPr>
        <w:pStyle w:val="BodyText"/>
        <w:spacing w:before="1"/>
        <w:rPr>
          <w:sz w:val="16"/>
        </w:rPr>
      </w:pPr>
    </w:p>
    <w:p>
      <w:pPr>
        <w:spacing w:line="285" w:lineRule="auto" w:before="116"/>
        <w:ind w:left="4526" w:right="698" w:firstLine="0"/>
        <w:jc w:val="both"/>
        <w:rPr>
          <w:rFonts w:ascii="Arial" w:hAnsi="Arial"/>
          <w:i/>
          <w:sz w:val="22"/>
        </w:rPr>
      </w:pPr>
      <w:r>
        <w:rPr>
          <w:color w:val="231F20"/>
          <w:w w:val="105"/>
          <w:sz w:val="22"/>
        </w:rPr>
        <w:t>“Art.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299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40"/>
          <w:sz w:val="22"/>
        </w:rPr>
        <w:t>– </w:t>
      </w:r>
      <w:r>
        <w:rPr>
          <w:rFonts w:ascii="Arial" w:hAnsi="Arial"/>
          <w:i/>
          <w:color w:val="231F20"/>
          <w:w w:val="105"/>
          <w:sz w:val="22"/>
        </w:rPr>
        <w:t>Omitir,</w:t>
      </w:r>
      <w:r>
        <w:rPr>
          <w:rFonts w:ascii="Arial" w:hAnsi="Arial"/>
          <w:i/>
          <w:color w:val="231F20"/>
          <w:spacing w:val="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em</w:t>
      </w:r>
      <w:r>
        <w:rPr>
          <w:rFonts w:ascii="Arial" w:hAnsi="Arial"/>
          <w:i/>
          <w:color w:val="231F20"/>
          <w:spacing w:val="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documento</w:t>
      </w:r>
      <w:r>
        <w:rPr>
          <w:rFonts w:ascii="Arial" w:hAnsi="Arial"/>
          <w:i/>
          <w:color w:val="231F20"/>
          <w:spacing w:val="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público</w:t>
      </w:r>
      <w:r>
        <w:rPr>
          <w:rFonts w:ascii="Arial" w:hAnsi="Arial"/>
          <w:i/>
          <w:color w:val="231F20"/>
          <w:spacing w:val="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ou</w:t>
      </w:r>
      <w:r>
        <w:rPr>
          <w:rFonts w:ascii="Arial" w:hAnsi="Arial"/>
          <w:i/>
          <w:color w:val="231F20"/>
          <w:spacing w:val="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particular,</w:t>
      </w:r>
      <w:r>
        <w:rPr>
          <w:rFonts w:ascii="Arial" w:hAnsi="Arial"/>
          <w:i/>
          <w:color w:val="231F20"/>
          <w:spacing w:val="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declaração que nele deveria constar, ou nele inserir ou fazer</w:t>
      </w:r>
      <w:r>
        <w:rPr>
          <w:rFonts w:ascii="Arial" w:hAnsi="Arial"/>
          <w:i/>
          <w:color w:val="231F20"/>
          <w:spacing w:val="1"/>
          <w:w w:val="105"/>
          <w:sz w:val="22"/>
        </w:rPr>
        <w:t> </w:t>
      </w:r>
      <w:r>
        <w:rPr>
          <w:rFonts w:ascii="Arial" w:hAnsi="Arial"/>
          <w:i/>
          <w:color w:val="231F20"/>
          <w:sz w:val="22"/>
        </w:rPr>
        <w:t>inserir declaração falsa ou diversa da que devia ser escrita, com</w:t>
      </w:r>
      <w:r>
        <w:rPr>
          <w:rFonts w:ascii="Arial" w:hAnsi="Arial"/>
          <w:i/>
          <w:color w:val="231F20"/>
          <w:spacing w:val="-59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o</w:t>
      </w:r>
      <w:r>
        <w:rPr>
          <w:rFonts w:ascii="Arial" w:hAnsi="Arial"/>
          <w:i/>
          <w:color w:val="231F20"/>
          <w:spacing w:val="-6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fim</w:t>
      </w:r>
      <w:r>
        <w:rPr>
          <w:rFonts w:ascii="Arial" w:hAnsi="Arial"/>
          <w:i/>
          <w:color w:val="231F20"/>
          <w:spacing w:val="-5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de</w:t>
      </w:r>
      <w:r>
        <w:rPr>
          <w:rFonts w:ascii="Arial" w:hAnsi="Arial"/>
          <w:i/>
          <w:color w:val="231F20"/>
          <w:spacing w:val="-6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prejudicar</w:t>
      </w:r>
      <w:r>
        <w:rPr>
          <w:rFonts w:ascii="Arial" w:hAnsi="Arial"/>
          <w:i/>
          <w:color w:val="231F20"/>
          <w:spacing w:val="-5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direito,</w:t>
      </w:r>
      <w:r>
        <w:rPr>
          <w:rFonts w:ascii="Arial" w:hAnsi="Arial"/>
          <w:i/>
          <w:color w:val="231F20"/>
          <w:spacing w:val="-16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criar</w:t>
      </w:r>
      <w:r>
        <w:rPr>
          <w:rFonts w:ascii="Arial" w:hAnsi="Arial"/>
          <w:i/>
          <w:color w:val="231F20"/>
          <w:spacing w:val="-16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obrigação</w:t>
      </w:r>
      <w:r>
        <w:rPr>
          <w:rFonts w:ascii="Arial" w:hAnsi="Arial"/>
          <w:i/>
          <w:color w:val="231F20"/>
          <w:spacing w:val="-16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ou</w:t>
      </w:r>
      <w:r>
        <w:rPr>
          <w:rFonts w:ascii="Arial" w:hAnsi="Arial"/>
          <w:i/>
          <w:color w:val="231F20"/>
          <w:spacing w:val="-15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alterar</w:t>
      </w:r>
      <w:r>
        <w:rPr>
          <w:rFonts w:ascii="Arial" w:hAnsi="Arial"/>
          <w:i/>
          <w:color w:val="231F20"/>
          <w:spacing w:val="-16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a</w:t>
      </w:r>
      <w:r>
        <w:rPr>
          <w:rFonts w:ascii="Arial" w:hAnsi="Arial"/>
          <w:i/>
          <w:color w:val="231F20"/>
          <w:spacing w:val="-16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verdade</w:t>
      </w:r>
      <w:r>
        <w:rPr>
          <w:rFonts w:ascii="Arial" w:hAnsi="Arial"/>
          <w:i/>
          <w:color w:val="231F20"/>
          <w:spacing w:val="-62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sobre</w:t>
      </w:r>
      <w:r>
        <w:rPr>
          <w:rFonts w:ascii="Arial" w:hAnsi="Arial"/>
          <w:i/>
          <w:color w:val="231F20"/>
          <w:spacing w:val="-1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o</w:t>
      </w:r>
      <w:r>
        <w:rPr>
          <w:rFonts w:ascii="Arial" w:hAnsi="Arial"/>
          <w:i/>
          <w:color w:val="231F20"/>
          <w:spacing w:val="-1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fato</w:t>
      </w:r>
      <w:r>
        <w:rPr>
          <w:rFonts w:ascii="Arial" w:hAnsi="Arial"/>
          <w:i/>
          <w:color w:val="231F20"/>
          <w:spacing w:val="-1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juridicamente</w:t>
      </w:r>
      <w:r>
        <w:rPr>
          <w:rFonts w:ascii="Arial" w:hAnsi="Arial"/>
          <w:i/>
          <w:color w:val="231F20"/>
          <w:spacing w:val="-1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relevante.</w:t>
      </w:r>
    </w:p>
    <w:p>
      <w:pPr>
        <w:spacing w:line="285" w:lineRule="auto" w:before="0"/>
        <w:ind w:left="4526" w:right="70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231F20"/>
          <w:w w:val="105"/>
          <w:sz w:val="22"/>
        </w:rPr>
        <w:t>Pena: reclusão de 1 (um) a 5 (cinco) anos e multa, se o</w:t>
      </w:r>
      <w:r>
        <w:rPr>
          <w:rFonts w:ascii="Arial" w:hAnsi="Arial"/>
          <w:i/>
          <w:color w:val="231F20"/>
          <w:spacing w:val="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documento</w:t>
      </w:r>
      <w:r>
        <w:rPr>
          <w:rFonts w:ascii="Arial" w:hAnsi="Arial"/>
          <w:i/>
          <w:color w:val="231F20"/>
          <w:spacing w:val="-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é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público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e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reclusão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de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1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(um)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a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3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(três)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anos,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se</w:t>
      </w:r>
      <w:r>
        <w:rPr>
          <w:rFonts w:ascii="Arial" w:hAnsi="Arial"/>
          <w:i/>
          <w:color w:val="231F20"/>
          <w:spacing w:val="-14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o</w:t>
      </w:r>
      <w:r>
        <w:rPr>
          <w:rFonts w:ascii="Arial" w:hAnsi="Arial"/>
          <w:i/>
          <w:color w:val="231F20"/>
          <w:spacing w:val="-61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documento</w:t>
      </w:r>
      <w:r>
        <w:rPr>
          <w:rFonts w:ascii="Arial" w:hAnsi="Arial"/>
          <w:i/>
          <w:color w:val="231F20"/>
          <w:spacing w:val="-10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é</w:t>
      </w:r>
      <w:r>
        <w:rPr>
          <w:rFonts w:ascii="Arial" w:hAnsi="Arial"/>
          <w:i/>
          <w:color w:val="231F20"/>
          <w:spacing w:val="-9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particular.”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11"/>
        <w:rPr>
          <w:rFonts w:ascii="Arial"/>
          <w:i/>
          <w:sz w:val="43"/>
        </w:rPr>
      </w:pPr>
    </w:p>
    <w:p>
      <w:pPr>
        <w:pStyle w:val="BodyText"/>
        <w:tabs>
          <w:tab w:pos="3255" w:val="left" w:leader="none"/>
          <w:tab w:pos="3853" w:val="left" w:leader="none"/>
          <w:tab w:pos="5530" w:val="left" w:leader="none"/>
        </w:tabs>
        <w:ind w:right="485"/>
        <w:jc w:val="center"/>
      </w:pPr>
      <w:r>
        <w:rPr>
          <w:color w:val="231F20"/>
        </w:rPr>
        <w:t>Local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Data: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194.88269pt;margin-top:16.409653pt;width:197.9pt;height:.1pt;mso-position-horizontal-relative:page;mso-position-vertical-relative:paragraph;z-index:-15728640;mso-wrap-distance-left:0;mso-wrap-distance-right:0" coordorigin="3898,328" coordsize="3958,0" path="m3898,328l7855,328e" filled="false" stroked="true" strokeweight=".58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56"/>
        <w:ind w:right="485"/>
        <w:jc w:val="center"/>
      </w:pPr>
      <w:r>
        <w:rPr>
          <w:color w:val="231F20"/>
        </w:rPr>
        <w:t>Nome</w:t>
      </w:r>
      <w:r>
        <w:rPr>
          <w:color w:val="231F20"/>
          <w:spacing w:val="1"/>
        </w:rPr>
        <w:t> </w:t>
      </w:r>
      <w:r>
        <w:rPr>
          <w:color w:val="231F20"/>
        </w:rPr>
        <w:t>Completo</w:t>
      </w:r>
      <w:r>
        <w:rPr>
          <w:color w:val="231F20"/>
          <w:spacing w:val="2"/>
        </w:rPr>
        <w:t> </w:t>
      </w:r>
      <w:r>
        <w:rPr>
          <w:color w:val="231F20"/>
        </w:rPr>
        <w:t>do</w:t>
      </w:r>
      <w:r>
        <w:rPr>
          <w:color w:val="231F20"/>
          <w:spacing w:val="2"/>
        </w:rPr>
        <w:t> </w:t>
      </w:r>
      <w:r>
        <w:rPr>
          <w:color w:val="231F20"/>
        </w:rPr>
        <w:t>Declarante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spacing w:line="247" w:lineRule="auto" w:before="0"/>
        <w:ind w:left="441" w:right="927" w:firstLine="0"/>
        <w:jc w:val="center"/>
        <w:rPr>
          <w:sz w:val="18"/>
        </w:rPr>
      </w:pPr>
      <w:r>
        <w:rPr>
          <w:w w:val="80"/>
          <w:sz w:val="18"/>
        </w:rPr>
        <w:t>Secretaria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da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Cultura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SECULT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●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Rua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Major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Facundo,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n.º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500,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Praça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do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Ferreira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Centro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Cep: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60.025-100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●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Fortaleza,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Ceará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●</w:t>
      </w:r>
      <w:r>
        <w:rPr>
          <w:spacing w:val="20"/>
          <w:w w:val="80"/>
          <w:sz w:val="18"/>
        </w:rPr>
        <w:t> </w:t>
      </w:r>
      <w:hyperlink r:id="rId7">
        <w:r>
          <w:rPr>
            <w:color w:val="000080"/>
            <w:w w:val="80"/>
            <w:sz w:val="18"/>
            <w:u w:val="thick" w:color="000080"/>
          </w:rPr>
          <w:t>www.secult.ce.gov.br</w:t>
        </w:r>
        <w:r>
          <w:rPr>
            <w:color w:val="000080"/>
            <w:spacing w:val="18"/>
            <w:w w:val="80"/>
            <w:sz w:val="18"/>
          </w:rPr>
          <w:t> </w:t>
        </w:r>
      </w:hyperlink>
      <w:r>
        <w:rPr>
          <w:w w:val="80"/>
          <w:sz w:val="18"/>
        </w:rPr>
        <w:t>●</w:t>
      </w:r>
      <w:r>
        <w:rPr>
          <w:spacing w:val="-36"/>
          <w:w w:val="80"/>
          <w:sz w:val="18"/>
        </w:rPr>
        <w:t> </w:t>
      </w:r>
      <w:r>
        <w:rPr>
          <w:w w:val="95"/>
          <w:sz w:val="18"/>
        </w:rPr>
        <w:t>Telefone: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3101.6767</w:t>
      </w:r>
    </w:p>
    <w:sectPr>
      <w:type w:val="continuous"/>
      <w:pgSz w:w="11920" w:h="16840"/>
      <w:pgMar w:top="600" w:bottom="280" w:left="3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6"/>
      <w:ind w:left="3888" w:right="4080" w:firstLine="118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ecult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2022-05-09T18:17:57Z</dcterms:created>
  <dcterms:modified xsi:type="dcterms:W3CDTF">2022-05-09T18:17:57Z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