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4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XV -  NOTAS DE ESCLARECIMENTOS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   </w:t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01. Nota 01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Em relação ao item 8.1.4, atenção, pois este documento é diferente da Certidão Negativa de Tributos Federais.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  </w:t>
      </w:r>
      <w:r>
        <w:rPr>
          <w:rFonts w:eastAsia="Calibri" w:cs="Calibri" w:ascii="Calibri" w:hAnsi="Calibri"/>
          <w:b/>
        </w:rPr>
        <w:t xml:space="preserve">  </w:t>
      </w:r>
      <w:r>
        <w:rPr>
          <w:rFonts w:eastAsia="Calibri" w:cs="Calibri" w:ascii="Calibri" w:hAnsi="Calibri"/>
          <w:b/>
        </w:rPr>
        <w:t>02. Nota 02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Em relação ao item 8.1.5, atenção, esta certidão não deve ser confundida com outros documentos emitidos no site da SEFIN a exemplo “Certidão de Não Inscrição no ISS, Certidão Negativa de Débitos de ISS e Certidão Negativa de Débitos de IPTU”. Pode ser que seja necessário comparecer junto a SEFIN para proceder a um prévio cadastramento.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    </w:t>
      </w:r>
      <w:r>
        <w:rPr>
          <w:rFonts w:eastAsia="Calibri" w:cs="Calibri" w:ascii="Calibri" w:hAnsi="Calibri"/>
          <w:b/>
        </w:rPr>
        <w:t>03. Nota 03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Em relação ao item 8.1.7, atenção, pois este documento é diferente do documento “Situação Cadastral junto à Receita Federal”.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    </w:t>
      </w:r>
      <w:r>
        <w:rPr>
          <w:rFonts w:eastAsia="Calibri" w:cs="Calibri" w:ascii="Calibri" w:hAnsi="Calibri"/>
          <w:b/>
        </w:rPr>
        <w:t>04. Nota 04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Em relação ao item 8.3.5, atenção, pois este documento é diferente da Certidão Negativa de Tributos Federais.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    </w:t>
      </w:r>
      <w:r>
        <w:rPr>
          <w:rFonts w:eastAsia="Calibri" w:cs="Calibri" w:ascii="Calibri" w:hAnsi="Calibri"/>
          <w:b/>
        </w:rPr>
        <w:t>05. Nota 05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Em relação ao item 8.3.6, atenção, esta certidão não deve ser confundida com outros documentos emitidos no site da SEFIN a exemplo “Certidão de Não Inscrição no ISS, Certidão Negativa de Débitos de ISS e Certidão Negativa de Débitos de IPTU”. Pode ser que seja necessário comparecer junto a SEFIN para proceder a um prévio cadastramento.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    </w:t>
      </w:r>
      <w:r>
        <w:rPr>
          <w:rFonts w:eastAsia="Calibri" w:cs="Calibri" w:ascii="Calibri" w:hAnsi="Calibri"/>
          <w:b/>
        </w:rPr>
        <w:t>06. Nota 06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Em relação ao item 8.3.8, atenção, pois este documento é diferente do documento “Situação Cadastral junto à Receita Federal”.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-438785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CHAMADA PÚBLICA Nº </w:t>
    </w:r>
    <w:r>
      <w:rPr>
        <w:rFonts w:eastAsia="Calibri" w:cs="Calibri" w:ascii="Calibri" w:hAnsi="Calibri"/>
        <w:b/>
        <w:sz w:val="18"/>
        <w:szCs w:val="18"/>
      </w:rPr>
      <w:t>003</w:t>
    </w:r>
    <w:r>
      <w:rPr>
        <w:rFonts w:eastAsia="Calibri" w:cs="Calibri" w:ascii="Calibri" w:hAnsi="Calibri"/>
        <w:b/>
        <w:sz w:val="18"/>
        <w:szCs w:val="18"/>
      </w:rPr>
      <w:t>/2023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219</Words>
  <Characters>1110</Characters>
  <CharactersWithSpaces>1345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2023-03-22T14:07:34Z</dcterms:modified>
  <cp:revision>1</cp:revision>
  <dc:subject/>
  <dc:title/>
</cp:coreProperties>
</file>