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0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spacing w:lineRule="auto" w:line="240" w:before="0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IX - RELATÓRIO DA EXECUÇÃO FÍSICO-FINANCEIRA</w:t>
      </w:r>
    </w:p>
    <w:p>
      <w:pPr>
        <w:pStyle w:val="LOnormal"/>
        <w:spacing w:lineRule="auto" w:line="24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Art. 46 E 47 IN/CGM de 27/07/2016</w:t>
      </w:r>
    </w:p>
    <w:p>
      <w:pPr>
        <w:pStyle w:val="LOnormal"/>
        <w:spacing w:lineRule="auto" w:line="24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"/>
        <w:tblW w:w="9029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Outorgado: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N° do termo de concessão: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Nome do Projeto: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Período:</w:t>
            </w:r>
          </w:p>
        </w:tc>
      </w:tr>
    </w:tbl>
    <w:p>
      <w:pPr>
        <w:pStyle w:val="LOnormal"/>
        <w:spacing w:lineRule="auto" w:line="24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spacing w:lineRule="auto" w:line="24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2"/>
        <w:tblW w:w="930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303"/>
        <w:gridCol w:w="1186"/>
        <w:gridCol w:w="1186"/>
        <w:gridCol w:w="1124"/>
        <w:gridCol w:w="1232"/>
        <w:gridCol w:w="1019"/>
        <w:gridCol w:w="1214"/>
        <w:gridCol w:w="1035"/>
      </w:tblGrid>
      <w:tr>
        <w:trPr>
          <w:trHeight w:val="420" w:hRule="atLeast"/>
        </w:trPr>
        <w:tc>
          <w:tcPr>
            <w:tcW w:w="929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FÍSICO</w:t>
            </w:r>
          </w:p>
        </w:tc>
      </w:tr>
      <w:tr>
        <w:trPr>
          <w:trHeight w:val="420" w:hRule="atLeast"/>
        </w:trPr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META</w:t>
            </w:r>
          </w:p>
        </w:tc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ETAPA</w:t>
            </w:r>
          </w:p>
        </w:tc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DESCRIÇÃO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UNIDADE E MEDIDA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NO PERÍODO</w:t>
            </w:r>
          </w:p>
        </w:tc>
        <w:tc>
          <w:tcPr>
            <w:tcW w:w="2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ATÉ O PERÍODO</w:t>
            </w:r>
          </w:p>
        </w:tc>
      </w:tr>
      <w:tr>
        <w:trPr>
          <w:trHeight w:val="420" w:hRule="atLeast"/>
        </w:trPr>
        <w:tc>
          <w:tcPr>
            <w:tcW w:w="13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2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PROGRAMADO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EXECUTADO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PROGRAMADO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EXECUTADO</w:t>
            </w:r>
          </w:p>
        </w:tc>
      </w:tr>
      <w:tr>
        <w:trPr/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LOnormal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3"/>
        <w:tblW w:w="9270" w:type="dxa"/>
        <w:jc w:val="left"/>
        <w:tblInd w:w="-1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35"/>
        <w:gridCol w:w="899"/>
        <w:gridCol w:w="900"/>
        <w:gridCol w:w="899"/>
        <w:gridCol w:w="902"/>
        <w:gridCol w:w="901"/>
        <w:gridCol w:w="899"/>
        <w:gridCol w:w="900"/>
        <w:gridCol w:w="899"/>
        <w:gridCol w:w="1035"/>
      </w:tblGrid>
      <w:tr>
        <w:trPr>
          <w:trHeight w:val="420" w:hRule="atLeast"/>
        </w:trPr>
        <w:tc>
          <w:tcPr>
            <w:tcW w:w="92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FINANCEIRO</w:t>
            </w:r>
          </w:p>
        </w:tc>
      </w:tr>
      <w:tr>
        <w:trPr>
          <w:trHeight w:val="420" w:hRule="atLeast"/>
        </w:trPr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META</w:t>
            </w:r>
          </w:p>
        </w:tc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ETAPA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FASE</w:t>
            </w:r>
          </w:p>
        </w:tc>
        <w:tc>
          <w:tcPr>
            <w:tcW w:w="3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REALIZADO NO PERÍODO</w:t>
            </w:r>
          </w:p>
        </w:tc>
        <w:tc>
          <w:tcPr>
            <w:tcW w:w="3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REALIZADO ATÉ O PERÍODO</w:t>
            </w:r>
          </w:p>
        </w:tc>
      </w:tr>
      <w:tr>
        <w:trPr>
          <w:trHeight w:val="420" w:hRule="atLeast"/>
        </w:trPr>
        <w:tc>
          <w:tcPr>
            <w:tcW w:w="10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89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z w:val="10"/>
                <w:szCs w:val="10"/>
              </w:rPr>
            </w:pPr>
            <w:r>
              <w:rPr>
                <w:rFonts w:eastAsia="Calibri" w:cs="Calibri" w:ascii="Calibri" w:hAnsi="Calibri"/>
                <w:sz w:val="10"/>
                <w:szCs w:val="10"/>
              </w:rPr>
              <w:t>OUTORGANTE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z w:val="10"/>
                <w:szCs w:val="10"/>
              </w:rPr>
            </w:pPr>
            <w:r>
              <w:rPr>
                <w:rFonts w:eastAsia="Calibri" w:cs="Calibri" w:ascii="Calibri" w:hAnsi="Calibri"/>
                <w:sz w:val="10"/>
                <w:szCs w:val="10"/>
              </w:rPr>
              <w:t>OUTORGADO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z w:val="10"/>
                <w:szCs w:val="10"/>
              </w:rPr>
            </w:pPr>
            <w:r>
              <w:rPr>
                <w:rFonts w:eastAsia="Calibri" w:cs="Calibri" w:ascii="Calibri" w:hAnsi="Calibri"/>
                <w:sz w:val="10"/>
                <w:szCs w:val="10"/>
              </w:rPr>
              <w:t>OUTROS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z w:val="10"/>
                <w:szCs w:val="10"/>
              </w:rPr>
            </w:pPr>
            <w:r>
              <w:rPr>
                <w:rFonts w:eastAsia="Calibri" w:cs="Calibri" w:ascii="Calibri" w:hAnsi="Calibri"/>
                <w:sz w:val="10"/>
                <w:szCs w:val="10"/>
              </w:rPr>
              <w:t>TOTAL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z w:val="10"/>
                <w:szCs w:val="10"/>
              </w:rPr>
            </w:pPr>
            <w:r>
              <w:rPr>
                <w:rFonts w:eastAsia="Calibri" w:cs="Calibri" w:ascii="Calibri" w:hAnsi="Calibri"/>
                <w:sz w:val="10"/>
                <w:szCs w:val="10"/>
              </w:rPr>
              <w:t>OUTORGANTE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z w:val="10"/>
                <w:szCs w:val="10"/>
              </w:rPr>
            </w:pPr>
            <w:r>
              <w:rPr>
                <w:rFonts w:eastAsia="Calibri" w:cs="Calibri" w:ascii="Calibri" w:hAnsi="Calibri"/>
                <w:sz w:val="10"/>
                <w:szCs w:val="10"/>
              </w:rPr>
              <w:t xml:space="preserve">OUTORGADO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z w:val="10"/>
                <w:szCs w:val="10"/>
              </w:rPr>
            </w:pPr>
            <w:r>
              <w:rPr>
                <w:rFonts w:eastAsia="Calibri" w:cs="Calibri" w:ascii="Calibri" w:hAnsi="Calibri"/>
                <w:sz w:val="10"/>
                <w:szCs w:val="10"/>
              </w:rPr>
              <w:t>OUTROS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z w:val="10"/>
                <w:szCs w:val="10"/>
              </w:rPr>
            </w:pPr>
            <w:r>
              <w:rPr>
                <w:rFonts w:eastAsia="Calibri" w:cs="Calibri" w:ascii="Calibri" w:hAnsi="Calibri"/>
                <w:sz w:val="10"/>
                <w:szCs w:val="10"/>
              </w:rPr>
              <w:t>TOTAL</w:t>
            </w:r>
          </w:p>
        </w:tc>
      </w:tr>
      <w:tr>
        <w:trPr/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0" w:hRule="atLeast"/>
        </w:trPr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Total (R$)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LOnormal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4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4514"/>
      </w:tblGrid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Fortaleza,    de                       de 2023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>Outorgado: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Assinatura: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Reservado à Unidade de Outorgante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Parecer Técnico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Aprovação do Ordenador de Despesas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Local e Data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Parecer Financeiro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Assinatura</w:t>
            </w:r>
          </w:p>
        </w:tc>
      </w:tr>
    </w:tbl>
    <w:p>
      <w:pPr>
        <w:pStyle w:val="LOnormal"/>
        <w:spacing w:lineRule="auto" w:line="276" w:before="240" w:after="0"/>
        <w:jc w:val="both"/>
        <w:rPr>
          <w:rFonts w:ascii="Calibri" w:hAnsi="Calibri" w:eastAsia="Calibri" w:cs="Calibr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0" distT="114300" distB="114300" distL="114300" distR="114300" simplePos="0" locked="0" layoutInCell="0" allowOverlap="1" relativeHeight="3">
          <wp:simplePos x="0" y="0"/>
          <wp:positionH relativeFrom="column">
            <wp:posOffset>-137795</wp:posOffset>
          </wp:positionH>
          <wp:positionV relativeFrom="paragraph">
            <wp:posOffset>-443230</wp:posOffset>
          </wp:positionV>
          <wp:extent cx="5734050" cy="115760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/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EDITAL Nº 8820</w:t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>CHAMADA PÚBLICA Nº 003/2023</w:t>
    </w:r>
  </w:p>
  <w:p>
    <w:pPr>
      <w:pStyle w:val="LOnormal"/>
      <w:spacing w:lineRule="auto" w:line="240" w:before="0" w:after="0"/>
      <w:jc w:val="center"/>
      <w:rPr/>
    </w:pPr>
    <w:r>
      <w:rPr>
        <w:rFonts w:eastAsia="Calibri" w:cs="Calibri" w:ascii="Calibri" w:hAnsi="Calibri"/>
        <w:b/>
        <w:sz w:val="18"/>
        <w:szCs w:val="18"/>
      </w:rPr>
      <w:t xml:space="preserve">   </w:t>
    </w:r>
    <w:r>
      <w:rPr>
        <w:rFonts w:eastAsia="Calibri" w:cs="Calibri" w:ascii="Calibri" w:hAnsi="Calibri"/>
        <w:b/>
        <w:sz w:val="18"/>
        <w:szCs w:val="18"/>
      </w:rPr>
      <w:t>PROCESSO ADM. Nº  P387850/2022</w:t>
    </w:r>
    <w:r>
      <w:rPr/>
      <w:tab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LibreOffice/7.3.4.2$Linux_X86_64 LibreOffice_project/30$Build-2</Application>
  <AppVersion>15.0000</AppVersion>
  <Pages>1</Pages>
  <Words>96</Words>
  <Characters>561</Characters>
  <CharactersWithSpaces>645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2023-03-22T14:02:42Z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