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Prêmio Territórios Culturais Tradicionais e Periféricos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8 -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40" w:line="276" w:lineRule="auto"/>
        <w:jc w:val="both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RECURSO - AVALIAÇÃO E  SELEÇÃO DA PROPOSTA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  <w:tab/>
      </w:r>
    </w:p>
    <w:tbl>
      <w:tblPr>
        <w:tblStyle w:val="Table1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70"/>
        <w:tblGridChange w:id="0">
          <w:tblGrid>
            <w:gridCol w:w="8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Iniciativa: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 da inscrição: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cantSplit w:val="0"/>
          <w:trHeight w:val="29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23u7iw73ztf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rvmma8j9zo0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-8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p64aazj3gp9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yt5izm7zo6e7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3goqyne7hzc3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1cig1ez8f08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t5nss8nxqg0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bbzu24swxd2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bookmarkStart w:colFirst="0" w:colLast="0" w:name="_heading=h.i9kfjawct3f3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00" w:before="240" w:line="276" w:lineRule="auto"/>
              <w:ind w:left="-8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00" w:before="240" w:line="276" w:lineRule="auto"/>
        <w:jc w:val="left"/>
        <w:rPr>
          <w:sz w:val="24"/>
          <w:szCs w:val="24"/>
        </w:rPr>
      </w:pPr>
      <w:bookmarkStart w:colFirst="0" w:colLast="0" w:name="_heading=h.o9gbwon63fq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_____________, _____ de __________________de 20_.</w:t>
      </w:r>
    </w:p>
    <w:p w:rsidR="00000000" w:rsidDel="00000000" w:rsidP="00000000" w:rsidRDefault="00000000" w:rsidRPr="00000000" w14:paraId="00000021">
      <w:pPr>
        <w:spacing w:after="200" w:before="240" w:line="276" w:lineRule="auto"/>
        <w:jc w:val="center"/>
        <w:rPr>
          <w:sz w:val="24"/>
          <w:szCs w:val="24"/>
        </w:rPr>
      </w:pPr>
      <w:bookmarkStart w:colFirst="0" w:colLast="0" w:name="_heading=h.x1xauyivqt5l" w:id="11"/>
      <w:bookmarkEnd w:id="11"/>
      <w:r w:rsidDel="00000000" w:rsidR="00000000" w:rsidRPr="00000000">
        <w:rPr>
          <w:b w:val="1"/>
          <w:rtl w:val="0"/>
        </w:rPr>
        <w:t xml:space="preserve">Município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3">
      <w:pPr>
        <w:spacing w:after="200" w:before="2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e assinatura do (a/e) representante legal ou coordenador (a/e) técnico (a/e) da iniciativa candidata. 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color w:val="f4cccc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 documento.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jzazj/ihjbQm4/3Sj5F+oXeNg==">CgMxLjAyCGguZ2pkZ3hzMg5oLjIzdTdpdzczenRmazIOaC5ydm1tYThqOXpvMDYyDmgucDY0YWF6ajNncDk4Mg5oLnl0NWl6bTd6bzZlNzIOaC4zZ29xeW5lN2h6YzMyDWguMWNpZzFlejhmMDgyDmgudDVuc3M4bnhxZzBlMg5oLmJienUyNHN3eGQyMDIOaC5pOWtmamF3Y3QzZjMyDmgubzlnYndvbjYzZnEwMg5oLngxeGF1eWl2cXQ1bDgAciExdjBHb1BYN2diWmlySHRKX2pWa1J3d0VmREhDS3VnW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2023-07-29T05:12:00Z</dcterms:created>
  <dc:creator>Rosana</dc:creator>
</cp:coreProperties>
</file>