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3º EDITAL CULTURA INFÂNCIA 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ANEXO 5 - AUTODECLARAÇÃO DE AGENTE CULTURAL NEGRO(A/E)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9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KH1llVfMdsSWDt3mHsAXc5ui4A==">CgMxLjAaJQoBMBIgCh4IB0IaCgZSb2JvdG8SEEFyaWFsIFVuaWNvZGUgTVM4AHIhMXNtRjdiOVg3RFhsT3ptX2prWHJoWXdmRWJWdW5KZlBJ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