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Frecheirinha/CE, _____ de __________ de 2023.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