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ind w:lef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ind w:lef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ind w:left="0" w:firstLine="0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8"/>
          <w:szCs w:val="28"/>
          <w:rtl w:val="0"/>
        </w:rPr>
        <w:t xml:space="preserve">Ficha de Inscrição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0" w:firstLine="0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rtl w:val="0"/>
        </w:rPr>
        <w:t xml:space="preserve">ARRASTA-PÉ DE REDENÇÃO: SAGRADOS FOLGUEDOS E MESTRES DA CULTURA  EM NOITE DE SÃO JOÃO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0" w:firstLine="0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rtl w:val="0"/>
        </w:rPr>
        <w:t xml:space="preserve">ETAPA CLASSIFICATÓRIA REGIONAL PARA  OS FESTEJO CEARÁ JUNINO – REGIÃO DO MACIÇO DE BATURITÉ- REDENÇÃO, CE 2024</w:t>
      </w: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left"/>
        <w:tblInd w:w="-115.0" w:type="dxa"/>
        <w:tblBorders>
          <w:top w:color="000000" w:space="0" w:sz="6" w:val="single"/>
          <w:left w:color="000000" w:space="0" w:sz="0" w:val="nil"/>
          <w:bottom w:color="000000" w:space="0" w:sz="6" w:val="single"/>
          <w:right w:color="000000" w:space="0" w:sz="0" w:val="nil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44"/>
        <w:gridCol w:w="1904"/>
        <w:gridCol w:w="1493"/>
        <w:gridCol w:w="2887"/>
        <w:tblGridChange w:id="0">
          <w:tblGrid>
            <w:gridCol w:w="2744"/>
            <w:gridCol w:w="1904"/>
            <w:gridCol w:w="1493"/>
            <w:gridCol w:w="288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0e0e0" w:val="clear"/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06">
            <w:pPr>
              <w:spacing w:after="120" w:before="120" w:line="336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  DADOS DA QUADRILHA JUNINA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0A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Grupo/Quadrilha: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0E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Estado/Município: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Quantidade de membros: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16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Quantidade de Dançarinos: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18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Quantidade de Músicos: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1B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Apoio-técnica: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Estilo da sonoplastia: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22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Grupo Musical Regional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(      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Instrumentos utilizados: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Se não possui Regional, que equipamento utiliza: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Pen drive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Celular com cabo p2 (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Cenário (resuma largura e altura de cenário, ou informações que julgar necessário):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Número de microfones necessários: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Para voz: 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Para instrumentos: 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shd w:fill="e0e0e0" w:val="clear"/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="336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DADOS DO 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3A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3F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45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Fone/Cel: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48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Banco:                      Agência:                        Op:                          Conta: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tcMar>
              <w:top w:w="54.0" w:type="dxa"/>
              <w:bottom w:w="54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Declaro que as informações prestadas são de minha inteira responsabilidade e ter pleno conhecimento com Regulamento do Festejo Ceará Junino 2023 e estou de acordo com todas as suas normas e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2"/>
                <w:szCs w:val="22"/>
                <w:rtl w:val="0"/>
              </w:rPr>
              <w:t xml:space="preserve">cláusulas</w:t>
            </w: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20" w:before="120" w:line="336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                                                                    Assinatura do Responsável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120" w:before="120" w:line="336" w:lineRule="auto"/>
        <w:ind w:left="0" w:firstLine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="336" w:lineRule="auto"/>
        <w:ind w:left="0" w:firstLine="0"/>
        <w:rPr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BREVE HISTÓRICO DO GRUPO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120" w:line="33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="33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before="120" w:line="33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="33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255750</wp:posOffset>
            </wp:positionH>
            <wp:positionV relativeFrom="paragraph">
              <wp:posOffset>19050</wp:posOffset>
            </wp:positionV>
            <wp:extent cx="5221287" cy="975724"/>
            <wp:effectExtent b="0" l="0" r="0" t="0"/>
            <wp:wrapNone/>
            <wp:docPr descr="fcb2154865ca68914ecd48c436833e5b.png" id="1" name="image1.png"/>
            <a:graphic>
              <a:graphicData uri="http://schemas.openxmlformats.org/drawingml/2006/picture">
                <pic:pic>
                  <pic:nvPicPr>
                    <pic:cNvPr descr="fcb2154865ca68914ecd48c436833e5b.png" id="0" name="image1.png"/>
                    <pic:cNvPicPr preferRelativeResize="0"/>
                  </pic:nvPicPr>
                  <pic:blipFill>
                    <a:blip r:embed="rId7"/>
                    <a:srcRect b="0" l="0" r="0" t="49514"/>
                    <a:stretch>
                      <a:fillRect/>
                    </a:stretch>
                  </pic:blipFill>
                  <pic:spPr>
                    <a:xfrm>
                      <a:off x="0" y="0"/>
                      <a:ext cx="5221287" cy="9757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="33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45" w:w="1191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omMvVdXzdehCZnzrHO17UXetcA==">CgMxLjA4AHIhMThnSGFoS25oWEVYSk8tdV8xYzFNT3lpVEg4ZEo3U1hy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2024-06-14T17:58:24Z</dcterms:created>
  <dc:creator>Apache POI</dc:creator>
</cp:coreProperties>
</file>