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32hioqz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7 – AUTODECLARAÇÃO ÉTNICO-RACIAL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Para proponentes concorrentes às cotas étnico-raciais – negros (pretos ou pardos).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_____________________________________, portador do RG nº ___________________, inscrito no CPF sob o nº 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para fins de participação no CHAMAMENTO PÚBLICO Nº CH24004-SECULT, que sou ____________ (informar se é Negro, preto ou pardo).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Sobral/CE, ______ de ____________________ de 2024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