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O-normal"/>
        <w:jc w:val="center"/>
        <w:rPr>
          <w:rFonts w:ascii="Calibri" w:hAnsi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ANEXO V –</w:t>
      </w:r>
      <w:r>
        <w:rPr>
          <w:rFonts w:eastAsia="Arial" w:ascii="Calibri" w:hAnsi="Calibri"/>
          <w:b/>
          <w:color w:val="000000"/>
          <w:sz w:val="22"/>
          <w:szCs w:val="22"/>
          <w:u w:val="single"/>
          <w:shd w:fill="FFFFFF" w:val="clear"/>
        </w:rPr>
        <w:t xml:space="preserve"> MINUTA DO TERMO DE EXECUÇÃO CULTURAL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  <w:shd w:fill="FFFFFF" w:val="clear"/>
        </w:rPr>
        <w:t>***NÃO PREENCHER***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b/>
          <w:color w:val="000000"/>
          <w:sz w:val="22"/>
          <w:szCs w:val="22"/>
          <w:u w:val="single"/>
          <w:shd w:fill="FFFFFF" w:val="clear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  <w:shd w:fill="FFFFFF" w:val="clear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shd w:fill="FFFFFF" w:val="clear"/>
        </w:rPr>
        <w:t>TERMO DE EXECUÇÃO CULTURAL Nº ___/202</w:t>
      </w:r>
      <w:r>
        <w:rPr>
          <w:rFonts w:eastAsia="Arial" w:ascii="Calibri" w:hAnsi="Calibri"/>
          <w:b/>
          <w:sz w:val="22"/>
          <w:szCs w:val="22"/>
          <w:shd w:fill="FFFFFF" w:val="clear"/>
        </w:rPr>
        <w:t>4</w:t>
      </w:r>
      <w:r>
        <w:rPr>
          <w:rFonts w:eastAsia="Arial" w:ascii="Calibri" w:hAnsi="Calibri"/>
          <w:b/>
          <w:color w:val="000000"/>
          <w:sz w:val="22"/>
          <w:szCs w:val="22"/>
          <w:shd w:fill="FFFFFF" w:val="clear"/>
        </w:rPr>
        <w:t>/SECULTFOR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  <w:shd w:fill="FFFFFF" w:val="clear"/>
        </w:rPr>
      </w:pPr>
      <w:r>
        <w:rPr>
          <w:rFonts w:eastAsia="Arial" w:ascii="Calibri" w:hAnsi="Calibri"/>
          <w:b/>
          <w:sz w:val="22"/>
          <w:szCs w:val="22"/>
          <w:shd w:fill="FFFFFF" w:val="clear"/>
        </w:rPr>
      </w:r>
    </w:p>
    <w:p>
      <w:pPr>
        <w:pStyle w:val="LO-normal"/>
        <w:widowControl w:val="false"/>
        <w:spacing w:lineRule="auto" w:line="276"/>
        <w:ind w:left="4535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  <w:shd w:fill="FFFFFF" w:val="clear"/>
        </w:rPr>
        <w:t xml:space="preserve">TERMO DE EXECUÇÃO CULTURAL AO </w:t>
      </w:r>
      <w:r>
        <w:rPr>
          <w:rFonts w:eastAsia="Arial" w:ascii="Calibri" w:hAnsi="Calibri"/>
          <w:sz w:val="22"/>
          <w:szCs w:val="22"/>
          <w:shd w:fill="FFFFFF" w:val="clear"/>
        </w:rPr>
        <w:t>PROJETO ________</w:t>
      </w:r>
      <w:r>
        <w:rPr>
          <w:rFonts w:eastAsia="Arial" w:ascii="Calibri" w:hAnsi="Calibri"/>
          <w:color w:val="000000"/>
          <w:sz w:val="22"/>
          <w:szCs w:val="22"/>
          <w:shd w:fill="FFFFFF" w:val="clear"/>
        </w:rPr>
        <w:t xml:space="preserve"> QUE CELEBRAM ENTRE SI, O MUNICÍP</w:t>
      </w:r>
      <w:r>
        <w:rPr>
          <w:rFonts w:eastAsia="Arial" w:ascii="Calibri" w:hAnsi="Calibri"/>
          <w:color w:val="000000"/>
          <w:sz w:val="22"/>
          <w:szCs w:val="22"/>
        </w:rPr>
        <w:t xml:space="preserve">IO DE FORTALEZA, COM A INTERVENIÊNCIA DA SECRETARIA MUNICIPAL DA CULTURA DA FORTALEZA – SECULTFOR E </w:t>
      </w:r>
      <w:r>
        <w:rPr>
          <w:rFonts w:eastAsia="Arial" w:ascii="Calibri" w:hAnsi="Calibri"/>
          <w:b/>
          <w:color w:val="000000"/>
          <w:sz w:val="22"/>
          <w:szCs w:val="22"/>
        </w:rPr>
        <w:t>____________</w:t>
      </w:r>
      <w:r>
        <w:rPr>
          <w:rFonts w:eastAsia="Arial" w:ascii="Calibri" w:hAnsi="Calibri"/>
          <w:color w:val="000000"/>
          <w:sz w:val="22"/>
          <w:szCs w:val="22"/>
        </w:rPr>
        <w:t xml:space="preserve"> DORAVANTE QUALIFICADOS.</w:t>
      </w:r>
    </w:p>
    <w:p>
      <w:pPr>
        <w:pStyle w:val="LO-normal"/>
        <w:widowControl w:val="false"/>
        <w:spacing w:lineRule="auto" w:line="276"/>
        <w:ind w:left="2268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</w:rPr>
        <w:t>OUTORGANTE: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</w:rPr>
        <w:t>OUTORGADO: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Em conformidade com o Processo nº ___________, referente a Chamada Pública ________, Edital nº __________, têm, entre si, justo e avençado, o presente TERMO DE EXECUÇÃO CULTURAL, sujeitando-se às normas da Lei nº 14.903/2024, da Instrução Normativa nº 02/2023 da Controladoria e Ouvidoria do Município e demais normas que regem a espécie, bem como às cláusulas e condições abaixo especificadas: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PRIMEIRA – OBJETO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1.1. O presente Termo tem por objeto a realização do Projeto _______________ inscrito na categoria </w:t>
      </w:r>
      <w:r>
        <w:rPr>
          <w:rFonts w:eastAsia="Arial" w:ascii="Calibri" w:hAnsi="Calibri"/>
          <w:sz w:val="22"/>
          <w:szCs w:val="22"/>
        </w:rPr>
        <w:t>___________ na</w:t>
      </w:r>
      <w:r>
        <w:rPr>
          <w:rFonts w:eastAsia="Arial" w:ascii="Calibri" w:hAnsi="Calibri"/>
          <w:color w:val="000000"/>
          <w:sz w:val="22"/>
          <w:szCs w:val="22"/>
        </w:rPr>
        <w:t xml:space="preserve"> forma descrita nos termos do Edital e do projeto selecionado.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1.2. Este Termo de Concessão vincula-se ao Edital e seus anexos, independentemente de transcrição.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 xml:space="preserve">CLÁUSULA SEGUNDA 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– 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PRAZO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2.1. O prazo de vigência do presente Termo de Execução é de </w:t>
      </w:r>
      <w:r>
        <w:rPr>
          <w:rFonts w:eastAsia="Arial" w:ascii="Calibri" w:hAnsi="Calibri"/>
          <w:b/>
          <w:color w:val="000000"/>
          <w:sz w:val="22"/>
          <w:szCs w:val="22"/>
        </w:rPr>
        <w:t>12 (doze) meses</w:t>
      </w:r>
      <w:r>
        <w:rPr>
          <w:rFonts w:eastAsia="Arial" w:ascii="Calibri" w:hAnsi="Calibri"/>
          <w:color w:val="000000"/>
          <w:sz w:val="22"/>
          <w:szCs w:val="22"/>
        </w:rPr>
        <w:t xml:space="preserve"> a contar da sua assinatura, devendo o respectivo extrato ser publicado no Diário Oficial do Município.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TERCEIRA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-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 xml:space="preserve"> OBRIGAÇÕES DO OUTORGANTE - SECULTFOR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3.1. Caberá à outorgante: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3.1.1. Liberar os recursos do</w:t>
      </w:r>
      <w:r>
        <w:rPr>
          <w:rFonts w:eastAsia="Arial" w:ascii="Calibri" w:hAnsi="Calibri"/>
          <w:sz w:val="22"/>
          <w:szCs w:val="22"/>
        </w:rPr>
        <w:t xml:space="preserve"> apoio financeiro</w:t>
      </w:r>
      <w:r>
        <w:rPr>
          <w:rFonts w:eastAsia="Arial" w:ascii="Calibri" w:hAnsi="Calibri"/>
          <w:color w:val="000000"/>
          <w:sz w:val="22"/>
          <w:szCs w:val="22"/>
        </w:rPr>
        <w:t>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3.1.2. Acompanhar a execução do objeto deste Termo;</w:t>
      </w:r>
    </w:p>
    <w:p>
      <w:pPr>
        <w:pStyle w:val="LO-normal"/>
        <w:widowControl w:val="false"/>
        <w:spacing w:lineRule="auto" w:line="276"/>
        <w:jc w:val="both"/>
        <w:rPr>
          <w:rFonts w:eastAsia="MS Mincho" w:cs="Calibri"/>
          <w:b/>
          <w:bCs/>
          <w:color w:val="000000"/>
          <w:sz w:val="18"/>
          <w:szCs w:val="18"/>
        </w:rPr>
      </w:pPr>
      <w:r>
        <w:rPr>
          <w:rFonts w:eastAsia="Arial" w:ascii="Calibri" w:hAnsi="Calibri"/>
          <w:b w:val="false"/>
          <w:bCs w:val="false"/>
          <w:color w:val="000000"/>
          <w:sz w:val="22"/>
          <w:szCs w:val="22"/>
          <w:u w:val="none"/>
        </w:rPr>
        <w:t>3.1.3. Tomar as providências administrativas cabíveis, no caso do OUTORGADO não cumprir as exigências previstas neste Termo e no respectivo Edital.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18"/>
          <w:szCs w:val="18"/>
        </w:rPr>
      </w:pPr>
      <w:r>
        <w:rPr>
          <w:rFonts w:eastAsia="Arial" w:ascii="Calibri" w:hAnsi="Calibri"/>
          <w:color w:val="000000"/>
          <w:sz w:val="18"/>
          <w:szCs w:val="18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QUARTA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 – 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OBRIGAÇÕES DO OUTORGADO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4.1. Caberá ao OUTORGADO: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4.1.1. Cumprir com o objeto do edital, bem como executar o projeto de acordo com as</w:t>
      </w:r>
    </w:p>
    <w:p>
      <w:pPr>
        <w:pStyle w:val="LO-normal"/>
        <w:widowControl w:val="false"/>
        <w:spacing w:lineRule="auto" w:line="276"/>
        <w:jc w:val="both"/>
        <w:rPr>
          <w:rFonts w:eastAsia="Arial"/>
          <w:color w:val="000000"/>
        </w:rPr>
      </w:pPr>
      <w:r>
        <w:rPr>
          <w:rFonts w:ascii="Calibri" w:hAnsi="Calibri"/>
          <w:sz w:val="22"/>
          <w:szCs w:val="22"/>
        </w:rPr>
      </w:r>
    </w:p>
    <w:p>
      <w:pPr>
        <w:pStyle w:val="LO-normal"/>
        <w:jc w:val="center"/>
        <w:rPr>
          <w:rFonts w:ascii="Calibri" w:hAnsi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/>
          <w:sz w:val="18"/>
          <w:szCs w:val="18"/>
        </w:rPr>
      </w:pPr>
      <w:r>
        <w:rPr>
          <w:rFonts w:eastAsia="Arial" w:cs="Calibri" w:ascii="Calibri" w:hAnsi="Calibri"/>
          <w:b/>
          <w:color w:val="000000"/>
          <w:sz w:val="18"/>
          <w:szCs w:val="18"/>
        </w:rPr>
        <w:t>CHAMADA PÚBLICA Nº 024/2024</w:t>
      </w:r>
    </w:p>
    <w:p>
      <w:pPr>
        <w:pStyle w:val="Contedodoquadro"/>
        <w:jc w:val="center"/>
        <w:rPr>
          <w:rFonts w:eastAsia="Arial" w:cs="Calibri"/>
          <w:b/>
          <w:color w:val="000000"/>
        </w:rPr>
      </w:pPr>
      <w:r>
        <w:rPr>
          <w:rFonts w:ascii="Calibri" w:hAnsi="Calibri"/>
          <w:sz w:val="18"/>
          <w:szCs w:val="18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especificações contidas no projeto e planilha orçamentária, aprovados pela Comissão de Seleção, que passam a fazer parte integrante do presente Termo;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a ocorrência de negligência, imperícia ou imprudência, obrigando-se a arcar com todos os ônus decorrentes.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4.1.4. Não transferir a outrem, no todo ou em parte, o objeto deste Termo;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4.1.5. Realizar a prestação de contas, nos termos Instrução Normativa nº 02/2023 da CGM.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QUINTA – PROTEÇÃO DE DADOS PESSOAIS</w:t>
      </w:r>
    </w:p>
    <w:p>
      <w:pPr>
        <w:pStyle w:val="LO-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O OUTORGANTE e o OUTORGADO se comprometem a proteger os direitos fundamentais de liberdade e de privacidade e o livre desenvolvimento da personalidade da pessoa natural, relativos ao tratamento de dados pessoais, inclusive nos meios digitais, garantindo que em conformidade com o Decreto Municipal nº 14.987/2021 e da Lei Federal nº 13.709/2018: </w:t>
      </w:r>
    </w:p>
    <w:p>
      <w:pPr>
        <w:pStyle w:val="LO-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a) O tratamento de dados pessoais dar-se-á de acordo com as bases legais previstas nas hipóteses dos arts. 7º, 11 e/ou 14 da Lei nº 13.709/2018 às quais se submeterão os serviços, e para propósitos legítimos, específicos, explícitos e informados ao titular; ii) pela compatibilidade no tratamento com as finalidades informadas; (iii) pela definição da forma de tratamento dos referidos dados, informando ao Titular que seus dados pessoais são compartilhados na forma prevista neste contrato de gestão. </w:t>
      </w:r>
    </w:p>
    <w:p>
      <w:pPr>
        <w:pStyle w:val="LO-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b) O tratamento seja limitado às atividades necessárias para o alcance das finalidades do serviço contratado ou, quando for o caso, ao cumprimento de obrigação legal ou regulatória, no exercício regular de direito, por determinação judicial ou por requisição da ANPD; </w:t>
      </w:r>
    </w:p>
    <w:p>
      <w:pPr>
        <w:pStyle w:val="LO-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c) Caso o OUTORGANTE realize tratamento de dados pessoais baseado em "consentimento" (Arts. 7º, I ou 11, I da LGPD), responsabilizar-se-á pela guarda adequada do instrumento de consentimento fornecido pelo Titular, e deverá informá-lo sobre o compartilhamento de seus dados, visando atender às finalidades para o respectivo tratamento; </w:t>
      </w:r>
    </w:p>
    <w:p>
      <w:pPr>
        <w:pStyle w:val="LO-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d) Deve ainda compartilhar o instrumento de consentimento com a outra parte, quando solicitado, visando atender requisições e determinações das autoridades fiscalizadoras, Ministério Público, Poder Judiciário ou Órgãos de controle administrativo. 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e) Notificar a outra parte sobre qualquer possível risco de Incidente de Segurança ou de descumprimento com quaisquer Leis e Regulamentos de Proteção de Dados de que venha a ter conhecimento ou suspeita, devendo a parte responsável, em até 30 (trinta) dias corridos, tomar as medidas necessárias.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sz w:val="22"/>
          <w:szCs w:val="22"/>
          <w:u w:val="single"/>
        </w:rPr>
        <w:t>CLÁUSULA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 xml:space="preserve"> SEXTA - EXECUÇÃO DO OBJETO E ATESTO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6.1. As ações deverão ser executadas nos locais indicados e aprovados, previamente, pela Prefeitura</w:t>
      </w:r>
    </w:p>
    <w:p>
      <w:pPr>
        <w:pStyle w:val="LO-normal"/>
        <w:jc w:val="center"/>
        <w:rPr>
          <w:rFonts w:eastAsia="Times New Roman" w:cs="Calibri"/>
          <w:b/>
        </w:rPr>
      </w:pPr>
      <w:r>
        <w:rPr>
          <w:rFonts w:ascii="Calibri" w:hAnsi="Calibri"/>
          <w:sz w:val="18"/>
          <w:szCs w:val="18"/>
        </w:rPr>
      </w:r>
    </w:p>
    <w:p>
      <w:pPr>
        <w:pStyle w:val="LO-normal"/>
        <w:jc w:val="center"/>
        <w:rPr>
          <w:rFonts w:eastAsia="Times New Roman" w:cs="Calibri"/>
          <w:b/>
        </w:rPr>
      </w:pPr>
      <w:r>
        <w:rPr>
          <w:rFonts w:ascii="Calibri" w:hAnsi="Calibri"/>
          <w:sz w:val="18"/>
          <w:szCs w:val="18"/>
        </w:rPr>
      </w:r>
    </w:p>
    <w:p>
      <w:pPr>
        <w:pStyle w:val="LO-normal"/>
        <w:jc w:val="center"/>
        <w:rPr>
          <w:rFonts w:ascii="Calibri" w:hAnsi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/>
          <w:sz w:val="18"/>
          <w:szCs w:val="18"/>
        </w:rPr>
      </w:pPr>
      <w:r>
        <w:rPr>
          <w:rFonts w:eastAsia="Arial" w:cs="Calibri" w:ascii="Calibri" w:hAnsi="Calibri"/>
          <w:b/>
          <w:color w:val="000000"/>
          <w:sz w:val="18"/>
          <w:szCs w:val="18"/>
        </w:rPr>
        <w:t>CHAMADA PÚBLICA Nº 024/2024</w:t>
      </w:r>
    </w:p>
    <w:p>
      <w:pPr>
        <w:pStyle w:val="Contedodoquadro"/>
        <w:jc w:val="center"/>
        <w:rPr>
          <w:rFonts w:eastAsia="Arial" w:cs="Calibri"/>
          <w:b/>
          <w:color w:val="000000"/>
        </w:rPr>
      </w:pPr>
      <w:r>
        <w:rPr>
          <w:rFonts w:ascii="Calibri" w:hAnsi="Calibri"/>
          <w:sz w:val="18"/>
          <w:szCs w:val="18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de Fortaleza, bem como nas condições especificadas no projeto. A não observância </w:t>
      </w:r>
      <w:r>
        <w:rPr>
          <w:rFonts w:eastAsia="Arial" w:ascii="Calibri" w:hAnsi="Calibri"/>
          <w:sz w:val="22"/>
          <w:szCs w:val="22"/>
        </w:rPr>
        <w:t>destas</w:t>
      </w:r>
      <w:r>
        <w:rPr>
          <w:rFonts w:eastAsia="Arial" w:ascii="Calibri" w:hAnsi="Calibri"/>
          <w:color w:val="000000"/>
          <w:sz w:val="22"/>
          <w:szCs w:val="22"/>
        </w:rPr>
        <w:t xml:space="preserve"> condições implicará no não atesto do mesmo, sem que caiba qualquer tipo de reclamação ou indenização por parte da inadimplente.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SÉTIMA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 – 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DOTAÇÃO ORÇAMENTÁRIA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7.1. As despesas ocorrerão com recursos da Secretaria Municipal de Cultura de Fortaleza - SECULTFOR a partir da seguinte dotação: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OITAVA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 – 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VALOR DO APOIO FINANCEIRO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8.1. Será devido o montante total de </w:t>
      </w:r>
      <w:r>
        <w:rPr>
          <w:rFonts w:eastAsia="Arial" w:ascii="Calibri" w:hAnsi="Calibri"/>
          <w:b/>
          <w:color w:val="000000"/>
          <w:sz w:val="22"/>
          <w:szCs w:val="22"/>
        </w:rPr>
        <w:t>____________</w:t>
      </w:r>
      <w:r>
        <w:rPr>
          <w:rFonts w:eastAsia="Arial" w:ascii="Calibri" w:hAnsi="Calibri"/>
          <w:color w:val="000000"/>
          <w:sz w:val="22"/>
          <w:szCs w:val="22"/>
        </w:rPr>
        <w:t>, de acordo com categoria prevista no Edital.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NONA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 –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 xml:space="preserve"> CONDIÇÕES DE LIBERAÇÃO DO APOIO FINANCEIRO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9.1.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DÉCIMA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– 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PRESTAÇÃO DE CONTAS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 O proponente que receber recursos ficará sujeito a apresentar prestação de contas do total dos recursos recebidos, nos termos da Instrução Normativa Municipal/CGM n° 02/2023 e da Lei Federal nº 14.903/2024, contados do término da vigência do termo e acompanhados dos seguintes documentos: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10.1.1 Ofício de encaminhamento da prestação de contas;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10.1.2 Relatório de Cumprimento do Objeto - ANEXO VI - (Comprovação, por meio de publicações ou mídias, da efetiva execução do Termo de Concessão: </w:t>
      </w:r>
      <w:r>
        <w:rPr>
          <w:rFonts w:eastAsia="Arial" w:ascii="Calibri" w:hAnsi="Calibri"/>
          <w:b/>
          <w:color w:val="000000"/>
          <w:sz w:val="22"/>
          <w:szCs w:val="22"/>
        </w:rPr>
        <w:t>fotografias, vídeos, links do endereço eletrônico do site da realização, declaração de recebimento da escola pública municipal e outros documentos relacionados à execução</w:t>
      </w:r>
      <w:r>
        <w:rPr>
          <w:rFonts w:eastAsia="Arial" w:ascii="Calibri" w:hAnsi="Calibri"/>
          <w:color w:val="000000"/>
          <w:sz w:val="22"/>
          <w:szCs w:val="22"/>
        </w:rPr>
        <w:t>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10.1.3 Relatório de Execução Físico-Financeira (ANEXO VII);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10.1.4 Relação de Pagamentos (ANEXO VIII);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10.1.5 Demonstrativo da Execução da Receita e Despesa (ANEXO IX);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10.1.6 Conciliação Bancária (ANEXO X);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10.1.7 Cópia do Termo de Execução Cultural (ANEXO V);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10.1.8 Cópia da Planilha de Custo (ANEXO I);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10.1.9 Extrato da conta bancária específica (do início ao final da movimentação financeira), e do extrato da aplicação financeira do projeto, se houver;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10.1.10 Comprovante de recolhimento do saldo de recursos através do Documento de Arrecadação Municipal – DAM, se houver;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10.1.11 </w:t>
      </w:r>
      <w:r>
        <w:rPr>
          <w:rFonts w:eastAsia="Arial" w:ascii="Calibri" w:hAnsi="Calibri"/>
          <w:b/>
          <w:color w:val="000000"/>
          <w:sz w:val="22"/>
          <w:szCs w:val="22"/>
        </w:rPr>
        <w:t>A nota fiscal, para fins de comprovação da despesa do Termo de Concessão, deverá: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a) obedecer aos requisitos de validade e preenchimento exigidos pela legislação tributária; 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b) fornecedor fazer constar na nota fiscal identificação com o número do Termo de Concessão e nome do projeto;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c) o outorgado deverá atestar que o material foi recebido ou o serviço prestado.</w:t>
      </w:r>
    </w:p>
    <w:p>
      <w:pPr>
        <w:pStyle w:val="LO-normal"/>
        <w:jc w:val="center"/>
        <w:rPr>
          <w:rFonts w:eastAsia="Times New Roman" w:cs="Calibri"/>
          <w:b/>
        </w:rPr>
      </w:pPr>
      <w:r>
        <w:rPr>
          <w:rFonts w:ascii="Calibri" w:hAnsi="Calibri"/>
          <w:sz w:val="18"/>
          <w:szCs w:val="18"/>
        </w:rPr>
      </w:r>
    </w:p>
    <w:p>
      <w:pPr>
        <w:pStyle w:val="LO-normal"/>
        <w:jc w:val="center"/>
        <w:rPr>
          <w:rFonts w:ascii="Calibri" w:hAnsi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/>
          <w:sz w:val="18"/>
          <w:szCs w:val="18"/>
        </w:rPr>
      </w:pPr>
      <w:r>
        <w:rPr>
          <w:rFonts w:eastAsia="Arial" w:cs="Calibri" w:ascii="Calibri" w:hAnsi="Calibri"/>
          <w:b/>
          <w:color w:val="000000"/>
          <w:sz w:val="18"/>
          <w:szCs w:val="18"/>
        </w:rPr>
        <w:t>CHAMADA PÚBLICA Nº 024/2024</w:t>
      </w:r>
    </w:p>
    <w:p>
      <w:pPr>
        <w:pStyle w:val="Contedodoquadro"/>
        <w:jc w:val="center"/>
        <w:rPr>
          <w:rFonts w:eastAsia="Arial" w:cs="Calibri"/>
          <w:b/>
          <w:color w:val="000000"/>
        </w:rPr>
      </w:pPr>
      <w:r>
        <w:rPr>
          <w:rFonts w:ascii="Calibri" w:hAnsi="Calibri"/>
          <w:sz w:val="18"/>
          <w:szCs w:val="18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10.1.12 Recibos de pagamentos, exceto quando se tratar de Recibos de Pagamentos</w:t>
      </w:r>
    </w:p>
    <w:p>
      <w:pPr>
        <w:pStyle w:val="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Autônomos– RPA (exclusivo para Pessoa Jurídica), devendo constar inclusive o número do Termo de Concessão e nome do projeto;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10.1.13 Cotação prévia de preços, com obtenção de, no mínimo, 03 (três) propostas válidas para aquisições de materiais e serviços;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10.1.14 Comprovantes de pagamentos (Transferência: TED/DOC/PIX ou Ordem Bancária).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DÉCIMA PRIMEIRA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 – 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RESCISÃO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11.1.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11.1.1. A não obtenção de licença ou autorização necessária acarretará na rescisão do Termo de Execução Cultural.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11.2.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11.3. Os casos de rescisão serão formalmente motivados nos autos do processo administrativo, assegurando ao outorgado o direito ao contraditório e a prévia e ampla defesa.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DÉCIMA SEGUNDA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 –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 xml:space="preserve"> PENALIDADES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12.1. O OUTORGADO estará sujeito às penalidades previstas da lei, especialmente, os termos do decreto Municipal nº 13.735/2016 e suas alterações, assegurado o contraditório e a prévia e ampla defesa.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CLÁUSULA DÉCIMA TERCEIRA</w:t>
      </w:r>
      <w:r>
        <w:rPr>
          <w:rFonts w:eastAsia="Arial" w:ascii="Calibri" w:hAnsi="Calibri"/>
          <w:b/>
          <w:sz w:val="22"/>
          <w:szCs w:val="22"/>
          <w:u w:val="single"/>
        </w:rPr>
        <w:t xml:space="preserve">  – </w:t>
      </w: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FORO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13.1. Fica eleito o Foro da Cidade de Fortaleza/CE, com exclusão de qualquer outro, para dirimir qualquer questão decorrente do presente instrumento.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13.2. E por estarem assim justos e contratados, firmam o presente contrato em 02 (duas) vias de igual teor e forma na presença das testemunhas que subscrevem depois de lido e achado conforme.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Fortaleza</w:t>
      </w:r>
      <w:r>
        <w:rPr>
          <w:rFonts w:eastAsia="Arial" w:ascii="Calibri" w:hAnsi="Calibri"/>
          <w:sz w:val="22"/>
          <w:szCs w:val="22"/>
        </w:rPr>
        <w:t>/</w:t>
      </w:r>
      <w:r>
        <w:rPr>
          <w:rFonts w:eastAsia="Arial" w:ascii="Calibri" w:hAnsi="Calibri"/>
          <w:color w:val="000000"/>
          <w:sz w:val="22"/>
          <w:szCs w:val="22"/>
        </w:rPr>
        <w:t>CE, ___ de ______________ de 202</w:t>
      </w:r>
      <w:r>
        <w:rPr>
          <w:rFonts w:eastAsia="Arial" w:ascii="Calibri" w:hAnsi="Calibri"/>
          <w:sz w:val="22"/>
          <w:szCs w:val="22"/>
        </w:rPr>
        <w:t>4</w:t>
      </w:r>
      <w:r>
        <w:rPr>
          <w:rFonts w:eastAsia="Arial" w:ascii="Calibri" w:hAnsi="Calibri"/>
          <w:color w:val="000000"/>
          <w:sz w:val="22"/>
          <w:szCs w:val="22"/>
        </w:rPr>
        <w:t>.</w:t>
      </w:r>
    </w:p>
    <w:tbl>
      <w:tblPr>
        <w:tblStyle w:val="TableNormal1"/>
        <w:tblW w:w="9518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68"/>
        <w:gridCol w:w="4449"/>
      </w:tblGrid>
      <w:tr>
        <w:trPr>
          <w:trHeight w:val="738" w:hRule="atLeast"/>
        </w:trPr>
        <w:tc>
          <w:tcPr>
            <w:tcW w:w="5068" w:type="dxa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SECULTFOR</w:t>
            </w:r>
          </w:p>
        </w:tc>
        <w:tc>
          <w:tcPr>
            <w:tcW w:w="4449" w:type="dxa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OUTORGADO/REPRESENTANTE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</w:tr>
      <w:tr>
        <w:trPr>
          <w:trHeight w:val="748" w:hRule="atLeast"/>
        </w:trPr>
        <w:tc>
          <w:tcPr>
            <w:tcW w:w="5068" w:type="dxa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 w:eastAsia="Arial"/>
                <w:sz w:val="22"/>
                <w:szCs w:val="22"/>
                <w:highlight w:val="white"/>
              </w:rPr>
            </w:pPr>
            <w:r>
              <w:rPr>
                <w:rFonts w:eastAsia="Arial" w:ascii="Calibri" w:hAnsi="Calibri"/>
                <w:sz w:val="22"/>
                <w:szCs w:val="22"/>
                <w:highlight w:val="white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TESTEMUNHA 1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______________________________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NOME: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CPF:</w:t>
            </w:r>
          </w:p>
        </w:tc>
        <w:tc>
          <w:tcPr>
            <w:tcW w:w="4449" w:type="dxa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 w:eastAsia="Arial"/>
                <w:sz w:val="22"/>
                <w:szCs w:val="22"/>
                <w:highlight w:val="white"/>
              </w:rPr>
            </w:pPr>
            <w:r>
              <w:rPr>
                <w:rFonts w:eastAsia="Arial" w:ascii="Calibri" w:hAnsi="Calibri"/>
                <w:sz w:val="22"/>
                <w:szCs w:val="22"/>
                <w:highlight w:val="white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TESTEMUNHA 2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_________________________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NOME: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highlight w:val="white"/>
                <w:lang w:val="pt-BR" w:eastAsia="zh-CN" w:bidi="hi-IN"/>
              </w:rPr>
              <w:t>CPF:</w:t>
            </w:r>
          </w:p>
        </w:tc>
      </w:tr>
    </w:tbl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-694055</wp:posOffset>
          </wp:positionH>
          <wp:positionV relativeFrom="paragraph">
            <wp:posOffset>-457200</wp:posOffset>
          </wp:positionV>
          <wp:extent cx="7292340" cy="10768330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1076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-694055</wp:posOffset>
          </wp:positionH>
          <wp:positionV relativeFrom="paragraph">
            <wp:posOffset>-457200</wp:posOffset>
          </wp:positionV>
          <wp:extent cx="7292340" cy="10768330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1076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LibreOffice/24.2.0.3$Windows_X86_64 LibreOffice_project/da48488a73ddd66ea24cf16bbc4f7b9c08e9bea1</Application>
  <AppVersion>15.0000</AppVersion>
  <Pages>4</Pages>
  <Words>1442</Words>
  <Characters>8319</Characters>
  <CharactersWithSpaces>9703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2024-09-18T09:31:56Z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