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0AE08" w14:textId="77777777" w:rsidR="00976E36" w:rsidRDefault="00D42125" w:rsidP="001231AB">
      <w:pPr>
        <w:pBdr>
          <w:top w:val="nil"/>
          <w:left w:val="nil"/>
          <w:bottom w:val="nil"/>
          <w:right w:val="nil"/>
          <w:between w:val="nil"/>
        </w:pBdr>
        <w:spacing w:line="240" w:lineRule="auto"/>
        <w:jc w:val="center"/>
        <w:rPr>
          <w:rFonts w:asciiTheme="minorHAnsi" w:hAnsiTheme="minorHAnsi" w:cstheme="minorHAnsi"/>
          <w:b/>
          <w:smallCaps/>
          <w:color w:val="000000"/>
          <w:sz w:val="24"/>
          <w:szCs w:val="24"/>
        </w:rPr>
      </w:pPr>
      <w:r>
        <w:rPr>
          <w:rFonts w:asciiTheme="minorHAnsi" w:hAnsiTheme="minorHAnsi" w:cstheme="minorHAnsi"/>
          <w:b/>
          <w:smallCaps/>
          <w:color w:val="000000"/>
          <w:sz w:val="24"/>
          <w:szCs w:val="24"/>
        </w:rPr>
        <w:t xml:space="preserve">EDITAL CIRCULA ICAPUÍ </w:t>
      </w:r>
    </w:p>
    <w:p w14:paraId="39AF584C" w14:textId="07EE141F" w:rsidR="00C201BD" w:rsidRPr="001231AB" w:rsidRDefault="00D42125" w:rsidP="001231A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Pr>
          <w:rFonts w:asciiTheme="minorHAnsi" w:hAnsiTheme="minorHAnsi" w:cstheme="minorHAnsi"/>
          <w:b/>
          <w:smallCaps/>
          <w:color w:val="000000"/>
          <w:sz w:val="24"/>
          <w:szCs w:val="24"/>
        </w:rPr>
        <w:t xml:space="preserve"> </w:t>
      </w:r>
      <w:r w:rsidR="00706D48">
        <w:rPr>
          <w:rFonts w:asciiTheme="minorHAnsi" w:hAnsiTheme="minorHAnsi" w:cstheme="minorHAnsi"/>
          <w:b/>
          <w:smallCaps/>
          <w:color w:val="000000"/>
          <w:sz w:val="24"/>
          <w:szCs w:val="24"/>
        </w:rPr>
        <w:t>DE</w:t>
      </w:r>
      <w:r w:rsidR="00FB6682" w:rsidRPr="005854D5">
        <w:rPr>
          <w:rFonts w:asciiTheme="minorHAnsi" w:hAnsiTheme="minorHAnsi" w:cstheme="minorHAnsi"/>
          <w:b/>
          <w:smallCaps/>
          <w:color w:val="000000"/>
          <w:sz w:val="24"/>
          <w:szCs w:val="24"/>
        </w:rPr>
        <w:t xml:space="preserve"> FOMENTO </w:t>
      </w:r>
      <w:r w:rsidR="001259A8">
        <w:rPr>
          <w:rFonts w:asciiTheme="minorHAnsi" w:hAnsiTheme="minorHAnsi" w:cstheme="minorHAnsi"/>
          <w:b/>
          <w:smallCaps/>
          <w:color w:val="000000"/>
          <w:sz w:val="24"/>
          <w:szCs w:val="24"/>
        </w:rPr>
        <w:t xml:space="preserve">ÀS AÇÕES DE FORMAÇÃO E CIRCULAÇÃO </w:t>
      </w:r>
      <w:r w:rsidR="00FB6682" w:rsidRPr="005854D5">
        <w:rPr>
          <w:rFonts w:asciiTheme="minorHAnsi" w:hAnsiTheme="minorHAnsi" w:cstheme="minorHAnsi"/>
          <w:b/>
          <w:smallCaps/>
          <w:color w:val="000000"/>
          <w:sz w:val="24"/>
          <w:szCs w:val="24"/>
        </w:rPr>
        <w:t>CULTURA</w:t>
      </w:r>
      <w:r w:rsidR="001259A8">
        <w:rPr>
          <w:rFonts w:asciiTheme="minorHAnsi" w:hAnsiTheme="minorHAnsi" w:cstheme="minorHAnsi"/>
          <w:b/>
          <w:smallCaps/>
          <w:color w:val="000000"/>
          <w:sz w:val="24"/>
          <w:szCs w:val="24"/>
        </w:rPr>
        <w:t>L</w:t>
      </w:r>
      <w:r w:rsidR="00FB6682" w:rsidRPr="005854D5">
        <w:rPr>
          <w:rFonts w:asciiTheme="minorHAnsi" w:hAnsiTheme="minorHAnsi" w:cstheme="minorHAnsi"/>
          <w:b/>
          <w:smallCaps/>
          <w:color w:val="000000"/>
          <w:sz w:val="24"/>
          <w:szCs w:val="24"/>
        </w:rPr>
        <w:t xml:space="preserve"> </w:t>
      </w:r>
      <w:r w:rsidR="00A879AC">
        <w:rPr>
          <w:rFonts w:asciiTheme="minorHAnsi" w:hAnsiTheme="minorHAnsi" w:cstheme="minorHAnsi"/>
          <w:b/>
          <w:smallCaps/>
          <w:color w:val="000000"/>
          <w:sz w:val="24"/>
          <w:szCs w:val="24"/>
        </w:rPr>
        <w:t xml:space="preserve">- </w:t>
      </w:r>
      <w:r w:rsidR="00FB6682" w:rsidRPr="005854D5">
        <w:rPr>
          <w:rFonts w:asciiTheme="minorHAnsi" w:hAnsiTheme="minorHAnsi" w:cstheme="minorHAnsi"/>
          <w:b/>
          <w:smallCaps/>
          <w:color w:val="000000"/>
          <w:sz w:val="24"/>
          <w:szCs w:val="24"/>
        </w:rPr>
        <w:t>APOIO DIRETO A PROJETOS</w:t>
      </w:r>
    </w:p>
    <w:p w14:paraId="5B1D42FA" w14:textId="1CFC3D5C" w:rsidR="00C201BD" w:rsidRPr="00A879AC"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FF0000"/>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CHAMAMENTO PÚBLICO </w:t>
      </w:r>
      <w:r w:rsidRPr="00BF70AF">
        <w:rPr>
          <w:rFonts w:asciiTheme="minorHAnsi" w:hAnsiTheme="minorHAnsi" w:cstheme="minorHAnsi"/>
          <w:b/>
          <w:sz w:val="24"/>
          <w:szCs w:val="24"/>
        </w:rPr>
        <w:t xml:space="preserve">Nº </w:t>
      </w:r>
      <w:r w:rsidR="00A879AC" w:rsidRPr="00BF70AF">
        <w:rPr>
          <w:rFonts w:asciiTheme="minorHAnsi" w:hAnsiTheme="minorHAnsi" w:cstheme="minorHAnsi"/>
          <w:b/>
          <w:sz w:val="24"/>
          <w:szCs w:val="24"/>
        </w:rPr>
        <w:t>003</w:t>
      </w:r>
      <w:r w:rsidRPr="00BF70AF">
        <w:rPr>
          <w:rFonts w:asciiTheme="minorHAnsi" w:hAnsiTheme="minorHAnsi" w:cstheme="minorHAnsi"/>
          <w:b/>
          <w:sz w:val="24"/>
          <w:szCs w:val="24"/>
        </w:rPr>
        <w:t>/2024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3244F6CC" w:rsidR="00C201BD" w:rsidRPr="005854D5" w:rsidRDefault="00A879AC">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Olá, agentes culturais do Município de </w:t>
      </w:r>
      <w:proofErr w:type="gramStart"/>
      <w:r>
        <w:rPr>
          <w:rFonts w:asciiTheme="minorHAnsi" w:hAnsiTheme="minorHAnsi" w:cstheme="minorHAnsi"/>
          <w:color w:val="000000"/>
          <w:sz w:val="24"/>
          <w:szCs w:val="24"/>
        </w:rPr>
        <w:t>Icapuí-CE</w:t>
      </w:r>
      <w:proofErr w:type="gramEnd"/>
      <w:r>
        <w:rPr>
          <w:rFonts w:asciiTheme="minorHAnsi" w:hAnsiTheme="minorHAnsi" w:cstheme="minorHAnsi"/>
          <w:color w:val="000000"/>
          <w:sz w:val="24"/>
          <w:szCs w:val="24"/>
        </w:rPr>
        <w:t>!</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0EAA0EAD" w:rsidR="00C201BD" w:rsidRPr="006D462E"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condições para a </w:t>
      </w:r>
      <w:r w:rsidRPr="006D462E">
        <w:rPr>
          <w:rFonts w:asciiTheme="minorHAnsi" w:hAnsiTheme="minorHAnsi" w:cstheme="minorHAnsi"/>
          <w:sz w:val="24"/>
          <w:szCs w:val="24"/>
        </w:rPr>
        <w:t xml:space="preserve">execução da PNAB foram criadas por meio do engajamento da sociedade e o presente edital destina-se a apoiar projetos apresentados pelos agentes culturais </w:t>
      </w:r>
      <w:r w:rsidR="001231AB" w:rsidRPr="006D462E">
        <w:rPr>
          <w:rFonts w:asciiTheme="minorHAnsi" w:hAnsiTheme="minorHAnsi" w:cstheme="minorHAnsi"/>
          <w:sz w:val="24"/>
          <w:szCs w:val="24"/>
        </w:rPr>
        <w:t>d</w:t>
      </w:r>
      <w:r w:rsidRPr="006D462E">
        <w:rPr>
          <w:rFonts w:asciiTheme="minorHAnsi" w:hAnsiTheme="minorHAnsi" w:cstheme="minorHAnsi"/>
          <w:sz w:val="24"/>
          <w:szCs w:val="24"/>
        </w:rPr>
        <w:t>o</w:t>
      </w:r>
      <w:r w:rsidR="00A879AC" w:rsidRPr="006D462E">
        <w:rPr>
          <w:rFonts w:asciiTheme="minorHAnsi" w:hAnsiTheme="minorHAnsi" w:cstheme="minorHAnsi"/>
          <w:sz w:val="24"/>
          <w:szCs w:val="24"/>
        </w:rPr>
        <w:t xml:space="preserve"> Município de </w:t>
      </w:r>
      <w:proofErr w:type="gramStart"/>
      <w:r w:rsidR="00A879AC" w:rsidRPr="006D462E">
        <w:rPr>
          <w:rFonts w:asciiTheme="minorHAnsi" w:hAnsiTheme="minorHAnsi" w:cstheme="minorHAnsi"/>
          <w:sz w:val="24"/>
          <w:szCs w:val="24"/>
        </w:rPr>
        <w:t>Icapuí-CE</w:t>
      </w:r>
      <w:proofErr w:type="gramEnd"/>
      <w:r w:rsidR="00A879AC" w:rsidRPr="006D462E">
        <w:rPr>
          <w:rFonts w:asciiTheme="minorHAnsi" w:hAnsiTheme="minorHAnsi" w:cstheme="minorHAnsi"/>
          <w:sz w:val="24"/>
          <w:szCs w:val="24"/>
        </w:rPr>
        <w:t>.</w:t>
      </w:r>
    </w:p>
    <w:p w14:paraId="3AA8A0F3" w14:textId="3BF24345" w:rsidR="00C201BD" w:rsidRPr="006D462E"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D462E">
        <w:rPr>
          <w:rFonts w:asciiTheme="minorHAnsi" w:hAnsiTheme="minorHAnsi" w:cstheme="minorHAnsi"/>
          <w:sz w:val="24"/>
          <w:szCs w:val="24"/>
        </w:rPr>
        <w:t xml:space="preserve">Deste modo, </w:t>
      </w:r>
      <w:r w:rsidR="00A879AC" w:rsidRPr="006D462E">
        <w:rPr>
          <w:rFonts w:asciiTheme="minorHAnsi" w:hAnsiTheme="minorHAnsi" w:cstheme="minorHAnsi"/>
          <w:sz w:val="24"/>
          <w:szCs w:val="24"/>
        </w:rPr>
        <w:t>a Prefeitura Municipal de Icapuí, por meio da Secretaria de Cultura e Turismo,</w:t>
      </w:r>
      <w:r w:rsidRPr="006D462E">
        <w:rPr>
          <w:rFonts w:asciiTheme="minorHAnsi" w:hAnsiTheme="minorHAnsi" w:cstheme="minorHAnsi"/>
          <w:sz w:val="24"/>
          <w:szCs w:val="24"/>
        </w:rPr>
        <w:t xml:space="preserve"> torna público o presente edital elaborado com base na </w:t>
      </w:r>
      <w:hyperlink r:id="rId13" w:anchor=":~:text=1%C2%BA%20Esta%20Lei%20institui%20a,acesso%20%C3%A0%20cultura%20no%20Brasil.">
        <w:r w:rsidRPr="006D462E">
          <w:rPr>
            <w:rFonts w:asciiTheme="minorHAnsi" w:hAnsiTheme="minorHAnsi" w:cstheme="minorHAnsi"/>
            <w:sz w:val="24"/>
            <w:szCs w:val="24"/>
          </w:rPr>
          <w:t>Lei nº 14.399/2022</w:t>
        </w:r>
      </w:hyperlink>
      <w:r w:rsidRPr="006D462E">
        <w:rPr>
          <w:rFonts w:asciiTheme="minorHAnsi" w:hAnsiTheme="minorHAnsi" w:cstheme="minorHAnsi"/>
          <w:sz w:val="24"/>
          <w:szCs w:val="24"/>
        </w:rPr>
        <w:t xml:space="preserve"> (Lei PNAB), no </w:t>
      </w:r>
      <w:hyperlink r:id="rId14" w:anchor=":~:text=%C3%89%20obrigat%C3%B3ria%20a%20exibi%C3%A7%C3%A3o%20das,de%20a%C3%A7%C3%B5es%20relativas%20%C3%A0%20Pol%C3%ADtica%2C">
        <w:r w:rsidRPr="006D462E">
          <w:rPr>
            <w:rFonts w:asciiTheme="minorHAnsi" w:hAnsiTheme="minorHAnsi" w:cstheme="minorHAnsi"/>
            <w:sz w:val="24"/>
            <w:szCs w:val="24"/>
          </w:rPr>
          <w:t>Decreto nº 11.740/2023</w:t>
        </w:r>
      </w:hyperlink>
      <w:r w:rsidRPr="006D462E">
        <w:rPr>
          <w:rFonts w:asciiTheme="minorHAnsi" w:hAnsiTheme="minorHAnsi" w:cstheme="minorHAnsi"/>
          <w:sz w:val="24"/>
          <w:szCs w:val="24"/>
        </w:rPr>
        <w:t xml:space="preserve"> (Decreto PNAB), no </w:t>
      </w:r>
      <w:hyperlink r:id="rId15">
        <w:r w:rsidRPr="006D462E">
          <w:rPr>
            <w:rFonts w:asciiTheme="minorHAnsi" w:hAnsiTheme="minorHAnsi" w:cstheme="minorHAnsi"/>
            <w:sz w:val="24"/>
            <w:szCs w:val="24"/>
          </w:rPr>
          <w:t>Decreto nº 11.453/2023</w:t>
        </w:r>
      </w:hyperlink>
      <w:r w:rsidRPr="006D462E">
        <w:rPr>
          <w:rFonts w:asciiTheme="minorHAnsi" w:hAnsiTheme="minorHAnsi" w:cstheme="minorHAnsi"/>
          <w:sz w:val="24"/>
          <w:szCs w:val="24"/>
        </w:rPr>
        <w:t xml:space="preserve"> (Decreto de Fomento) e na </w:t>
      </w:r>
      <w:hyperlink r:id="rId16" w:history="1">
        <w:r w:rsidRPr="006D462E">
          <w:rPr>
            <w:rStyle w:val="Hyperlink"/>
            <w:rFonts w:asciiTheme="minorHAnsi" w:hAnsiTheme="minorHAnsi" w:cstheme="minorHAnsi"/>
            <w:color w:val="auto"/>
            <w:sz w:val="24"/>
            <w:szCs w:val="24"/>
            <w:u w:val="none"/>
          </w:rPr>
          <w:t>Instrução Normativa MINC nº 10/2023</w:t>
        </w:r>
      </w:hyperlink>
      <w:r w:rsidRPr="006D462E">
        <w:rPr>
          <w:rFonts w:asciiTheme="minorHAnsi" w:hAnsiTheme="minorHAnsi" w:cstheme="minorHAnsi"/>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3E5A93F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A879AC">
        <w:rPr>
          <w:rFonts w:asciiTheme="minorHAnsi" w:hAnsiTheme="minorHAnsi" w:cstheme="minorHAnsi"/>
          <w:color w:val="000000"/>
          <w:sz w:val="24"/>
          <w:szCs w:val="24"/>
        </w:rPr>
        <w:t xml:space="preserve"> Município de </w:t>
      </w:r>
      <w:proofErr w:type="gramStart"/>
      <w:r w:rsidR="00A879AC">
        <w:rPr>
          <w:rFonts w:asciiTheme="minorHAnsi" w:hAnsiTheme="minorHAnsi" w:cstheme="minorHAnsi"/>
          <w:color w:val="000000"/>
          <w:sz w:val="24"/>
          <w:szCs w:val="24"/>
        </w:rPr>
        <w:t>Icapuí-CE</w:t>
      </w:r>
      <w:proofErr w:type="gramEnd"/>
      <w:r w:rsidR="00A879AC">
        <w:rPr>
          <w:rFonts w:asciiTheme="minorHAnsi" w:hAnsiTheme="minorHAnsi" w:cstheme="minorHAnsi"/>
          <w:color w:val="000000"/>
          <w:sz w:val="24"/>
          <w:szCs w:val="24"/>
        </w:rPr>
        <w:t>.</w:t>
      </w:r>
    </w:p>
    <w:p w14:paraId="654D5D6A" w14:textId="77777777" w:rsidR="00C201BD"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58F5909F" w14:textId="77777777" w:rsidR="00CD6CD5" w:rsidRPr="005854D5" w:rsidRDefault="00CD6CD5">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Quantidade de projetos selecionados</w:t>
      </w:r>
    </w:p>
    <w:p w14:paraId="46C78BBD" w14:textId="2F7FAF2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w:t>
      </w:r>
      <w:r w:rsidRPr="00735542">
        <w:rPr>
          <w:rFonts w:asciiTheme="minorHAnsi" w:hAnsiTheme="minorHAnsi" w:cstheme="minorHAnsi"/>
          <w:sz w:val="24"/>
          <w:szCs w:val="24"/>
        </w:rPr>
        <w:t xml:space="preserve">selecionados </w:t>
      </w:r>
      <w:r w:rsidR="00595FFB" w:rsidRPr="00735542">
        <w:rPr>
          <w:rFonts w:asciiTheme="minorHAnsi" w:hAnsiTheme="minorHAnsi" w:cstheme="minorHAnsi"/>
          <w:sz w:val="24"/>
          <w:szCs w:val="24"/>
        </w:rPr>
        <w:t>12</w:t>
      </w:r>
      <w:r w:rsidRPr="00735542">
        <w:rPr>
          <w:rFonts w:asciiTheme="minorHAnsi" w:hAnsiTheme="minorHAnsi" w:cstheme="minorHAnsi"/>
          <w:sz w:val="24"/>
          <w:szCs w:val="24"/>
        </w:rPr>
        <w:t xml:space="preserve"> projetos</w:t>
      </w:r>
      <w:r w:rsidRPr="005854D5">
        <w:rPr>
          <w:rFonts w:asciiTheme="minorHAnsi" w:hAnsiTheme="minorHAnsi" w:cstheme="minorHAnsi"/>
          <w:color w:val="000000"/>
          <w:sz w:val="24"/>
          <w:szCs w:val="24"/>
        </w:rPr>
        <w:t>.</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506EDF41" w:rsidR="00C201BD" w:rsidRPr="006D462E"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valor total deste edital é de </w:t>
      </w:r>
      <w:r w:rsidRPr="006D462E">
        <w:rPr>
          <w:rFonts w:asciiTheme="minorHAnsi" w:hAnsiTheme="minorHAnsi" w:cstheme="minorHAnsi"/>
          <w:sz w:val="24"/>
          <w:szCs w:val="24"/>
        </w:rPr>
        <w:t>R$</w:t>
      </w:r>
      <w:r w:rsidR="00595FFB" w:rsidRPr="006D462E">
        <w:rPr>
          <w:rFonts w:asciiTheme="minorHAnsi" w:hAnsiTheme="minorHAnsi" w:cstheme="minorHAnsi"/>
          <w:sz w:val="24"/>
          <w:szCs w:val="24"/>
        </w:rPr>
        <w:t xml:space="preserve"> 100.000,00</w:t>
      </w:r>
    </w:p>
    <w:p w14:paraId="197785EC" w14:textId="1444CCDD" w:rsidR="006D462E" w:rsidRPr="006D462E" w:rsidRDefault="00FB6682" w:rsidP="00595FFB">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 despesa correrá à conta da seguinte Dotação Orçamentária: </w:t>
      </w:r>
      <w:r w:rsidR="006D462E" w:rsidRPr="006D462E">
        <w:rPr>
          <w:rFonts w:asciiTheme="minorHAnsi" w:hAnsiTheme="minorHAnsi" w:cstheme="minorHAnsi"/>
          <w:sz w:val="24"/>
          <w:szCs w:val="24"/>
        </w:rPr>
        <w:t>1002 13 392 0024 2.099</w:t>
      </w:r>
      <w:r w:rsidR="006D462E">
        <w:rPr>
          <w:rFonts w:asciiTheme="minorHAnsi" w:hAnsiTheme="minorHAnsi" w:cstheme="minorHAnsi"/>
          <w:sz w:val="24"/>
          <w:szCs w:val="24"/>
        </w:rPr>
        <w:t>.</w:t>
      </w:r>
    </w:p>
    <w:p w14:paraId="727D2267" w14:textId="19595CAB" w:rsidR="00A078AA" w:rsidRPr="005854D5" w:rsidRDefault="00FB6682" w:rsidP="00595FF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w:t>
      </w:r>
      <w:r w:rsidRPr="00595FFB">
        <w:rPr>
          <w:rFonts w:asciiTheme="minorHAnsi" w:hAnsiTheme="minorHAnsi" w:cstheme="minorHAnsi"/>
          <w:sz w:val="24"/>
          <w:szCs w:val="24"/>
        </w:rPr>
        <w:t xml:space="preserve">pelo </w:t>
      </w:r>
      <w:r w:rsidR="00595FFB" w:rsidRPr="00595FFB">
        <w:rPr>
          <w:rFonts w:asciiTheme="minorHAnsi" w:hAnsiTheme="minorHAnsi" w:cstheme="minorHAnsi"/>
          <w:sz w:val="24"/>
          <w:szCs w:val="24"/>
        </w:rPr>
        <w:t>Município de Icapuí</w:t>
      </w:r>
      <w:r w:rsidRPr="00595FFB">
        <w:rPr>
          <w:rFonts w:asciiTheme="minorHAnsi" w:hAnsiTheme="minorHAnsi" w:cstheme="minorHAnsi"/>
          <w:sz w:val="24"/>
          <w:szCs w:val="24"/>
        </w:rPr>
        <w:t xml:space="preserve"> ao agente </w:t>
      </w:r>
      <w:r w:rsidRPr="005854D5">
        <w:rPr>
          <w:rFonts w:asciiTheme="minorHAnsi" w:hAnsiTheme="minorHAnsi" w:cstheme="minorHAnsi"/>
          <w:color w:val="000000"/>
          <w:sz w:val="24"/>
          <w:szCs w:val="24"/>
        </w:rPr>
        <w:t>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r w:rsidR="00595FFB" w:rsidRPr="005854D5">
        <w:rPr>
          <w:rFonts w:asciiTheme="minorHAnsi" w:hAnsiTheme="minorHAnsi" w:cstheme="minorHAnsi"/>
          <w:color w:val="000000"/>
          <w:sz w:val="24"/>
          <w:szCs w:val="24"/>
        </w:rPr>
        <w:t xml:space="preserve"> </w:t>
      </w:r>
    </w:p>
    <w:p w14:paraId="71DE5D56"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5FBA1667" w:rsidR="00C201BD" w:rsidRPr="006D462E"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D462E">
        <w:rPr>
          <w:rFonts w:asciiTheme="minorHAnsi" w:hAnsiTheme="minorHAnsi" w:cstheme="minorHAnsi"/>
          <w:sz w:val="24"/>
          <w:szCs w:val="24"/>
        </w:rPr>
        <w:t xml:space="preserve">De </w:t>
      </w:r>
      <w:r w:rsidR="006D462E" w:rsidRPr="006D462E">
        <w:rPr>
          <w:rFonts w:asciiTheme="minorHAnsi" w:hAnsiTheme="minorHAnsi" w:cstheme="minorHAnsi"/>
          <w:sz w:val="24"/>
          <w:szCs w:val="24"/>
        </w:rPr>
        <w:t>0h00</w:t>
      </w:r>
      <w:r w:rsidRPr="006D462E">
        <w:rPr>
          <w:rFonts w:asciiTheme="minorHAnsi" w:hAnsiTheme="minorHAnsi" w:cstheme="minorHAnsi"/>
          <w:sz w:val="24"/>
          <w:szCs w:val="24"/>
        </w:rPr>
        <w:t xml:space="preserve"> horas do dia </w:t>
      </w:r>
      <w:r w:rsidR="004E32DB">
        <w:rPr>
          <w:rFonts w:asciiTheme="minorHAnsi" w:hAnsiTheme="minorHAnsi" w:cstheme="minorHAnsi"/>
          <w:sz w:val="24"/>
          <w:szCs w:val="24"/>
        </w:rPr>
        <w:t>14</w:t>
      </w:r>
      <w:r w:rsidRPr="006D462E">
        <w:rPr>
          <w:rFonts w:asciiTheme="minorHAnsi" w:hAnsiTheme="minorHAnsi" w:cstheme="minorHAnsi"/>
          <w:sz w:val="24"/>
          <w:szCs w:val="24"/>
        </w:rPr>
        <w:t>/</w:t>
      </w:r>
      <w:r w:rsidR="004E32DB">
        <w:rPr>
          <w:rFonts w:asciiTheme="minorHAnsi" w:hAnsiTheme="minorHAnsi" w:cstheme="minorHAnsi"/>
          <w:sz w:val="24"/>
          <w:szCs w:val="24"/>
        </w:rPr>
        <w:t>10</w:t>
      </w:r>
      <w:r w:rsidRPr="006D462E">
        <w:rPr>
          <w:rFonts w:asciiTheme="minorHAnsi" w:hAnsiTheme="minorHAnsi" w:cstheme="minorHAnsi"/>
          <w:sz w:val="24"/>
          <w:szCs w:val="24"/>
        </w:rPr>
        <w:t xml:space="preserve">/2024 até às </w:t>
      </w:r>
      <w:r w:rsidR="006D462E" w:rsidRPr="006D462E">
        <w:rPr>
          <w:rFonts w:asciiTheme="minorHAnsi" w:hAnsiTheme="minorHAnsi" w:cstheme="minorHAnsi"/>
          <w:sz w:val="24"/>
          <w:szCs w:val="24"/>
        </w:rPr>
        <w:t>23h59</w:t>
      </w:r>
      <w:r w:rsidRPr="006D462E">
        <w:rPr>
          <w:rFonts w:asciiTheme="minorHAnsi" w:hAnsiTheme="minorHAnsi" w:cstheme="minorHAnsi"/>
          <w:sz w:val="24"/>
          <w:szCs w:val="24"/>
        </w:rPr>
        <w:t xml:space="preserve"> horas do dia </w:t>
      </w:r>
      <w:r w:rsidR="004E32DB">
        <w:rPr>
          <w:rFonts w:asciiTheme="minorHAnsi" w:hAnsiTheme="minorHAnsi" w:cstheme="minorHAnsi"/>
          <w:sz w:val="24"/>
          <w:szCs w:val="24"/>
        </w:rPr>
        <w:t>28</w:t>
      </w:r>
      <w:r w:rsidRPr="006D462E">
        <w:rPr>
          <w:rFonts w:asciiTheme="minorHAnsi" w:hAnsiTheme="minorHAnsi" w:cstheme="minorHAnsi"/>
          <w:sz w:val="24"/>
          <w:szCs w:val="24"/>
        </w:rPr>
        <w:t>/</w:t>
      </w:r>
      <w:r w:rsidR="004E32DB">
        <w:rPr>
          <w:rFonts w:asciiTheme="minorHAnsi" w:hAnsiTheme="minorHAnsi" w:cstheme="minorHAnsi"/>
          <w:sz w:val="24"/>
          <w:szCs w:val="24"/>
        </w:rPr>
        <w:t>10</w:t>
      </w:r>
      <w:r w:rsidRPr="006D462E">
        <w:rPr>
          <w:rFonts w:asciiTheme="minorHAnsi" w:hAnsiTheme="minorHAnsi" w:cstheme="minorHAnsi"/>
          <w:sz w:val="24"/>
          <w:szCs w:val="24"/>
        </w:rPr>
        <w:t xml:space="preserve">/2024.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6D462E">
        <w:rPr>
          <w:rFonts w:asciiTheme="minorHAnsi" w:hAnsiTheme="minorHAnsi" w:cstheme="minorHAnsi"/>
          <w:sz w:val="24"/>
          <w:szCs w:val="24"/>
        </w:rPr>
        <w:t xml:space="preserve">As inscrições serão </w:t>
      </w:r>
      <w:r w:rsidRPr="005854D5">
        <w:rPr>
          <w:rFonts w:asciiTheme="minorHAnsi" w:hAnsiTheme="minorHAnsi" w:cstheme="minorHAnsi"/>
          <w:color w:val="000000"/>
          <w:sz w:val="24"/>
          <w:szCs w:val="24"/>
        </w:rPr>
        <w:t>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6CCAD2F9" w:rsidR="00C201BD" w:rsidRPr="006D462E"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6D462E">
        <w:rPr>
          <w:rFonts w:asciiTheme="minorHAnsi" w:hAnsiTheme="minorHAnsi" w:cstheme="minorHAnsi"/>
          <w:sz w:val="24"/>
          <w:szCs w:val="24"/>
        </w:rPr>
        <w:t xml:space="preserve">Pode se inscrever no Edital qualquer agente cultural que </w:t>
      </w:r>
      <w:r w:rsidR="008B02BF" w:rsidRPr="006D462E">
        <w:rPr>
          <w:rFonts w:asciiTheme="minorHAnsi" w:hAnsiTheme="minorHAnsi" w:cstheme="minorHAnsi"/>
          <w:sz w:val="24"/>
          <w:szCs w:val="24"/>
        </w:rPr>
        <w:t>atua ou reside</w:t>
      </w:r>
      <w:r w:rsidRPr="006D462E">
        <w:rPr>
          <w:rFonts w:asciiTheme="minorHAnsi" w:hAnsiTheme="minorHAnsi" w:cstheme="minorHAnsi"/>
          <w:sz w:val="24"/>
          <w:szCs w:val="24"/>
        </w:rPr>
        <w:t xml:space="preserve"> no </w:t>
      </w:r>
      <w:r w:rsidR="00595FFB" w:rsidRPr="006D462E">
        <w:rPr>
          <w:rFonts w:asciiTheme="minorHAnsi" w:hAnsiTheme="minorHAnsi" w:cstheme="minorHAnsi"/>
          <w:sz w:val="24"/>
          <w:szCs w:val="24"/>
        </w:rPr>
        <w:t>Município de Icapuí</w:t>
      </w:r>
      <w:r w:rsidRPr="006D462E">
        <w:rPr>
          <w:rFonts w:asciiTheme="minorHAnsi" w:hAnsiTheme="minorHAnsi" w:cstheme="minorHAnsi"/>
          <w:sz w:val="24"/>
          <w:szCs w:val="24"/>
        </w:rPr>
        <w:t xml:space="preserve"> há pelo </w:t>
      </w:r>
      <w:r w:rsidRPr="007B2A4E">
        <w:rPr>
          <w:rFonts w:asciiTheme="minorHAnsi" w:hAnsiTheme="minorHAnsi" w:cstheme="minorHAnsi"/>
          <w:sz w:val="24"/>
          <w:szCs w:val="24"/>
        </w:rPr>
        <w:t>menos </w:t>
      </w:r>
      <w:proofErr w:type="gramStart"/>
      <w:r w:rsidR="00595FFB" w:rsidRPr="007B2A4E">
        <w:rPr>
          <w:rFonts w:asciiTheme="minorHAnsi" w:hAnsiTheme="minorHAnsi" w:cstheme="minorHAnsi"/>
          <w:sz w:val="24"/>
          <w:szCs w:val="24"/>
        </w:rPr>
        <w:t>2</w:t>
      </w:r>
      <w:proofErr w:type="gramEnd"/>
      <w:r w:rsidR="00595FFB" w:rsidRPr="007B2A4E">
        <w:rPr>
          <w:rFonts w:asciiTheme="minorHAnsi" w:hAnsiTheme="minorHAnsi" w:cstheme="minorHAnsi"/>
          <w:sz w:val="24"/>
          <w:szCs w:val="24"/>
        </w:rPr>
        <w:t xml:space="preserve"> (dois) anos</w:t>
      </w:r>
      <w:r w:rsidRPr="007B2A4E">
        <w:rPr>
          <w:rFonts w:asciiTheme="minorHAnsi" w:hAnsiTheme="minorHAnsi" w:cstheme="minorHAnsi"/>
          <w:sz w:val="24"/>
          <w:szCs w:val="24"/>
        </w:rPr>
        <w:t>.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proofErr w:type="gramStart"/>
      <w:r w:rsidRPr="005854D5">
        <w:rPr>
          <w:rFonts w:asciiTheme="minorHAnsi" w:hAnsiTheme="minorHAnsi" w:cstheme="minorHAnsi"/>
          <w:color w:val="000000"/>
          <w:sz w:val="24"/>
          <w:szCs w:val="24"/>
        </w:rPr>
        <w:t>)</w:t>
      </w:r>
      <w:proofErr w:type="gramEnd"/>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proofErr w:type="gramStart"/>
      <w:r w:rsidRPr="005854D5">
        <w:rPr>
          <w:rFonts w:asciiTheme="minorHAnsi" w:hAnsiTheme="minorHAnsi" w:cstheme="minorHAnsi"/>
          <w:color w:val="000000"/>
          <w:sz w:val="24"/>
          <w:szCs w:val="24"/>
        </w:rPr>
        <w:t>)</w:t>
      </w:r>
      <w:proofErr w:type="gramEnd"/>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22F78FC3" w:rsidR="00C201BD" w:rsidRDefault="00FB6682" w:rsidP="007C49BD">
      <w:pPr>
        <w:pBdr>
          <w:top w:val="nil"/>
          <w:left w:val="nil"/>
          <w:bottom w:val="nil"/>
          <w:right w:val="nil"/>
          <w:between w:val="nil"/>
        </w:pBdr>
        <w:tabs>
          <w:tab w:val="left" w:pos="701"/>
        </w:tabs>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w:t>
      </w:r>
      <w:r w:rsidR="007C49BD">
        <w:rPr>
          <w:rFonts w:asciiTheme="minorHAnsi" w:hAnsiTheme="minorHAnsi" w:cstheme="minorHAnsi"/>
          <w:color w:val="000000"/>
          <w:sz w:val="24"/>
          <w:szCs w:val="24"/>
        </w:rPr>
        <w:tab/>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w:t>
      </w:r>
      <w:proofErr w:type="gramStart"/>
      <w:r w:rsidRPr="005854D5">
        <w:rPr>
          <w:rFonts w:asciiTheme="minorHAnsi" w:hAnsiTheme="minorHAnsi" w:cstheme="minorHAnsi"/>
          <w:color w:val="000000"/>
          <w:sz w:val="24"/>
          <w:szCs w:val="24"/>
        </w:rPr>
        <w:t>e</w:t>
      </w:r>
      <w:proofErr w:type="gramEnd"/>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70C5F67" w14:textId="4B149173" w:rsidR="00C201BD" w:rsidRPr="005854D5" w:rsidRDefault="00FB6682" w:rsidP="00595FFB">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r w:rsidR="00595FFB" w:rsidRPr="005854D5">
        <w:rPr>
          <w:rFonts w:asciiTheme="minorHAnsi" w:hAnsiTheme="minorHAnsi" w:cstheme="minorHAnsi"/>
          <w:b/>
          <w:color w:val="000000"/>
          <w:sz w:val="24"/>
          <w:szCs w:val="24"/>
        </w:rPr>
        <w:t xml:space="preserve"> </w:t>
      </w: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180B534E" w:rsidR="00C201BD" w:rsidRPr="006D462E" w:rsidRDefault="00FB6682">
      <w:pPr>
        <w:pBdr>
          <w:top w:val="nil"/>
          <w:left w:val="nil"/>
          <w:bottom w:val="nil"/>
          <w:right w:val="nil"/>
          <w:between w:val="nil"/>
        </w:pBdr>
        <w:spacing w:before="120" w:after="120" w:line="240" w:lineRule="auto"/>
        <w:ind w:right="120"/>
        <w:jc w:val="both"/>
        <w:rPr>
          <w:rFonts w:asciiTheme="minorHAnsi" w:hAnsiTheme="minorHAnsi" w:cstheme="minorHAnsi"/>
          <w:strike/>
          <w:sz w:val="24"/>
          <w:szCs w:val="24"/>
        </w:rPr>
      </w:pPr>
      <w:r w:rsidRPr="006D462E">
        <w:rPr>
          <w:rFonts w:asciiTheme="minorHAnsi" w:hAnsiTheme="minorHAnsi" w:cstheme="minorHAnsi"/>
          <w:sz w:val="24"/>
          <w:szCs w:val="24"/>
        </w:rPr>
        <w:t>Cada agente cultural poderá concorrer neste edital com, no máximo </w:t>
      </w:r>
      <w:proofErr w:type="gramStart"/>
      <w:r w:rsidR="003B3321" w:rsidRPr="006D462E">
        <w:rPr>
          <w:rFonts w:asciiTheme="minorHAnsi" w:hAnsiTheme="minorHAnsi" w:cstheme="minorHAnsi"/>
          <w:sz w:val="24"/>
          <w:szCs w:val="24"/>
        </w:rPr>
        <w:t>1</w:t>
      </w:r>
      <w:proofErr w:type="gramEnd"/>
      <w:r w:rsidR="003B3321" w:rsidRPr="006D462E">
        <w:rPr>
          <w:rFonts w:asciiTheme="minorHAnsi" w:hAnsiTheme="minorHAnsi" w:cstheme="minorHAnsi"/>
          <w:sz w:val="24"/>
          <w:szCs w:val="24"/>
        </w:rPr>
        <w:t xml:space="preserve"> (um) projeto</w:t>
      </w:r>
      <w:r w:rsidR="006D462E" w:rsidRPr="006D462E">
        <w:rPr>
          <w:rFonts w:asciiTheme="minorHAnsi" w:hAnsiTheme="minorHAnsi" w:cstheme="minorHAnsi"/>
          <w:sz w:val="24"/>
          <w:szCs w:val="24"/>
        </w:rPr>
        <w:t>. Caso o proponente submeta mais de uma inscrição a este edital, será considerada para fins de análise apenas a última inscrição enviada.</w:t>
      </w:r>
      <w:r w:rsidRPr="006D462E">
        <w:rPr>
          <w:rFonts w:asciiTheme="minorHAnsi" w:hAnsiTheme="minorHAnsi" w:cstheme="minorHAnsi"/>
          <w:sz w:val="24"/>
          <w:szCs w:val="24"/>
        </w:rPr>
        <w:t> </w:t>
      </w:r>
    </w:p>
    <w:p w14:paraId="2F10ECD6" w14:textId="77777777" w:rsidR="00C201BD" w:rsidRPr="006D462E" w:rsidRDefault="00C201BD">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B263D30" w14:textId="77777777" w:rsidR="00706D48" w:rsidRDefault="00706D48">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74C10581" w:rsidR="00C201BD" w:rsidRPr="006D462E"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agente cultural deve encaminhar por </w:t>
      </w:r>
      <w:r w:rsidRPr="006D462E">
        <w:rPr>
          <w:rFonts w:asciiTheme="minorHAnsi" w:hAnsiTheme="minorHAnsi" w:cstheme="minorHAnsi"/>
          <w:sz w:val="24"/>
          <w:szCs w:val="24"/>
        </w:rPr>
        <w:t>meio de </w:t>
      </w:r>
      <w:r w:rsidR="003B3321" w:rsidRPr="006D462E">
        <w:rPr>
          <w:rFonts w:asciiTheme="minorHAnsi" w:hAnsiTheme="minorHAnsi" w:cstheme="minorHAnsi"/>
          <w:sz w:val="24"/>
          <w:szCs w:val="24"/>
        </w:rPr>
        <w:t xml:space="preserve">formulário disponível </w:t>
      </w:r>
      <w:r w:rsidR="006D462E" w:rsidRPr="006D462E">
        <w:rPr>
          <w:rFonts w:asciiTheme="minorHAnsi" w:hAnsiTheme="minorHAnsi" w:cstheme="minorHAnsi"/>
          <w:sz w:val="24"/>
          <w:szCs w:val="24"/>
        </w:rPr>
        <w:t>na Plataforma do Mapa Cultural do Ceará</w:t>
      </w:r>
      <w:r w:rsidR="003B3321" w:rsidRPr="006D462E">
        <w:rPr>
          <w:rFonts w:asciiTheme="minorHAnsi" w:hAnsiTheme="minorHAnsi" w:cstheme="minorHAnsi"/>
          <w:sz w:val="24"/>
          <w:szCs w:val="24"/>
        </w:rPr>
        <w:t xml:space="preserve"> </w:t>
      </w:r>
      <w:r w:rsidRPr="006D462E">
        <w:rPr>
          <w:rFonts w:asciiTheme="minorHAnsi" w:hAnsiTheme="minorHAnsi" w:cstheme="minorHAnsi"/>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a) </w:t>
      </w:r>
      <w:r w:rsidRPr="006D462E">
        <w:rPr>
          <w:rFonts w:asciiTheme="minorHAnsi" w:hAnsiTheme="minorHAnsi" w:cstheme="minorHAnsi"/>
          <w:sz w:val="24"/>
          <w:szCs w:val="24"/>
        </w:rPr>
        <w:t xml:space="preserve">Formulário de inscrição (Anexo II) que constitui o </w:t>
      </w:r>
      <w:r w:rsidRPr="005854D5">
        <w:rPr>
          <w:rFonts w:asciiTheme="minorHAnsi" w:hAnsiTheme="minorHAnsi" w:cstheme="minorHAnsi"/>
          <w:color w:val="000000"/>
          <w:sz w:val="24"/>
          <w:szCs w:val="24"/>
        </w:rPr>
        <w:t>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144DEE8" w14:textId="0A2FD6D8" w:rsidR="00C201BD" w:rsidRPr="005854D5" w:rsidRDefault="00FB6682" w:rsidP="003B332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proofErr w:type="gramStart"/>
      <w:r w:rsidRPr="005854D5">
        <w:rPr>
          <w:rFonts w:asciiTheme="minorHAnsi" w:hAnsiTheme="minorHAnsi" w:cstheme="minorHAnsi"/>
          <w:color w:val="FF0000"/>
          <w:sz w:val="24"/>
          <w:szCs w:val="24"/>
        </w:rPr>
        <w:t xml:space="preserve"> </w:t>
      </w: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End"/>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1259EC1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3B3321"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3B3321"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3B3321"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 no Decreto 11.740/2023 (Decreto PNAB) e no Decreto 11.453/2023 (Decreto de Fomento).</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518E6DF9"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Para concorrer às cotas, os agentes culturais deverão preencher uma </w:t>
      </w:r>
      <w:proofErr w:type="spellStart"/>
      <w:r w:rsidRPr="005854D5">
        <w:rPr>
          <w:rFonts w:asciiTheme="minorHAnsi" w:hAnsiTheme="minorHAnsi" w:cstheme="minorHAnsi"/>
          <w:color w:val="000000"/>
          <w:sz w:val="24"/>
          <w:szCs w:val="24"/>
        </w:rPr>
        <w:t>autodeclaração</w:t>
      </w:r>
      <w:proofErr w:type="spellEnd"/>
      <w:r w:rsidR="000820E7">
        <w:rPr>
          <w:rFonts w:asciiTheme="minorHAnsi" w:hAnsiTheme="minorHAnsi" w:cstheme="minorHAnsi"/>
          <w:color w:val="000000"/>
          <w:sz w:val="24"/>
          <w:szCs w:val="24"/>
        </w:rPr>
        <w:t xml:space="preserve"> (conforme anexos deste edital)</w:t>
      </w:r>
      <w:r w:rsidRPr="005854D5">
        <w:rPr>
          <w:rFonts w:asciiTheme="minorHAnsi" w:hAnsiTheme="minorHAnsi" w:cstheme="minorHAnsi"/>
          <w:color w:val="000000"/>
          <w:sz w:val="24"/>
          <w:szCs w:val="24"/>
        </w:rPr>
        <w:t>.</w:t>
      </w:r>
    </w:p>
    <w:p w14:paraId="70FFD88A" w14:textId="77777777" w:rsidR="000820E7" w:rsidRPr="005854D5" w:rsidRDefault="000820E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Aplicação das cotas para </w:t>
      </w:r>
      <w:proofErr w:type="gramStart"/>
      <w:r w:rsidRPr="005854D5">
        <w:rPr>
          <w:rFonts w:asciiTheme="minorHAnsi" w:hAnsiTheme="minorHAnsi" w:cstheme="minorHAnsi"/>
          <w:b/>
          <w:color w:val="000000"/>
          <w:sz w:val="24"/>
          <w:szCs w:val="24"/>
        </w:rPr>
        <w:t>pessoas jurídicas e coletivos</w:t>
      </w:r>
      <w:proofErr w:type="gramEnd"/>
    </w:p>
    <w:p w14:paraId="0ACC292A" w14:textId="4128053C" w:rsidR="00C201BD" w:rsidRPr="003B3321"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As pessoas jurídicas e coletivos</w:t>
      </w:r>
      <w:proofErr w:type="gramEnd"/>
      <w:r w:rsidRPr="005854D5">
        <w:rPr>
          <w:rFonts w:asciiTheme="minorHAnsi" w:hAnsiTheme="minorHAnsi" w:cstheme="minorHAnsi"/>
          <w:color w:val="000000"/>
          <w:sz w:val="24"/>
          <w:szCs w:val="24"/>
        </w:rPr>
        <w:t xml:space="preserve"> sem CNPJ podem concorrer às cotas, desde que preencham algum dos requisitos abaixo: </w:t>
      </w:r>
    </w:p>
    <w:p w14:paraId="5553E3E2" w14:textId="77777777" w:rsidR="00C201BD" w:rsidRPr="000820E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0820E7">
        <w:rPr>
          <w:rFonts w:asciiTheme="minorHAnsi" w:hAnsiTheme="minorHAnsi" w:cstheme="minorHAnsi"/>
          <w:sz w:val="24"/>
          <w:szCs w:val="24"/>
        </w:rPr>
        <w:t>I - pessoas jurídicas em que mais da metade dos sócios são pessoas negras, indígenas ou com deficiência,</w:t>
      </w:r>
    </w:p>
    <w:p w14:paraId="0E5A34B7" w14:textId="77777777" w:rsidR="00C201BD" w:rsidRPr="000820E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0820E7">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77777777" w:rsidR="00C201BD" w:rsidRPr="000820E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0820E7">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71896464" w:rsidR="00C201BD" w:rsidRPr="000820E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0820E7">
        <w:rPr>
          <w:rFonts w:asciiTheme="minorHAnsi" w:hAnsiTheme="minorHAnsi" w:cstheme="minorHAnsi"/>
          <w:sz w:val="24"/>
          <w:szCs w:val="24"/>
        </w:rPr>
        <w:t>IV - outras formas de composição que garantam o protagonismo de pessoas negras, indígenas ou com deficiência na pessoa jurídica ou no grupo e colet</w:t>
      </w:r>
      <w:r w:rsidR="000820E7" w:rsidRPr="000820E7">
        <w:rPr>
          <w:rFonts w:asciiTheme="minorHAnsi" w:hAnsiTheme="minorHAnsi" w:cstheme="minorHAnsi"/>
          <w:sz w:val="24"/>
          <w:szCs w:val="24"/>
        </w:rPr>
        <w: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3496E00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w:t>
      </w:r>
      <w:r w:rsidRPr="0000083A">
        <w:rPr>
          <w:rFonts w:asciiTheme="minorHAnsi" w:hAnsiTheme="minorHAnsi" w:cstheme="minorHAnsi"/>
          <w:sz w:val="24"/>
          <w:szCs w:val="24"/>
        </w:rPr>
        <w:t xml:space="preserve">o </w:t>
      </w:r>
      <w:r w:rsidR="0000083A" w:rsidRPr="0000083A">
        <w:rPr>
          <w:rFonts w:asciiTheme="minorHAnsi" w:hAnsiTheme="minorHAnsi" w:cstheme="minorHAnsi"/>
          <w:sz w:val="24"/>
          <w:szCs w:val="24"/>
        </w:rPr>
        <w:t>Município de Icapuí</w:t>
      </w:r>
      <w:r w:rsidRPr="0000083A">
        <w:rPr>
          <w:rFonts w:asciiTheme="minorHAnsi" w:hAnsiTheme="minorHAnsi" w:cstheme="minorHAnsi"/>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930B3AA" w14:textId="77777777" w:rsidR="007C49BD" w:rsidRPr="005854D5" w:rsidRDefault="007C49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Previsão de execução do projeto</w:t>
      </w:r>
    </w:p>
    <w:p w14:paraId="2F5A6576" w14:textId="13690A1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projetos apresentados deverão ser </w:t>
      </w:r>
      <w:r w:rsidRPr="000820E7">
        <w:rPr>
          <w:rFonts w:asciiTheme="minorHAnsi" w:hAnsiTheme="minorHAnsi" w:cstheme="minorHAnsi"/>
          <w:sz w:val="24"/>
          <w:szCs w:val="24"/>
        </w:rPr>
        <w:t xml:space="preserve">executados </w:t>
      </w:r>
      <w:r w:rsidR="000820E7" w:rsidRPr="000820E7">
        <w:rPr>
          <w:rFonts w:asciiTheme="minorHAnsi" w:hAnsiTheme="minorHAnsi" w:cstheme="minorHAnsi"/>
          <w:sz w:val="24"/>
          <w:szCs w:val="24"/>
        </w:rPr>
        <w:t xml:space="preserve">em </w:t>
      </w:r>
      <w:r w:rsidRPr="000820E7">
        <w:rPr>
          <w:rFonts w:asciiTheme="minorHAnsi" w:hAnsiTheme="minorHAnsi" w:cstheme="minorHAnsi"/>
          <w:sz w:val="24"/>
          <w:szCs w:val="24"/>
        </w:rPr>
        <w:t>até </w:t>
      </w:r>
      <w:r w:rsidR="000820E7" w:rsidRPr="000820E7">
        <w:rPr>
          <w:rFonts w:asciiTheme="minorHAnsi" w:hAnsiTheme="minorHAnsi" w:cstheme="minorHAnsi"/>
          <w:sz w:val="24"/>
          <w:szCs w:val="24"/>
        </w:rPr>
        <w:t>60 (sessenta) dias.</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5409EBC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7C49BD"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 xml:space="preserve">Lei nº 13.146, de </w:t>
        </w:r>
        <w:proofErr w:type="gramStart"/>
        <w:r w:rsidRPr="005854D5">
          <w:rPr>
            <w:rFonts w:asciiTheme="minorHAnsi" w:hAnsiTheme="minorHAnsi" w:cstheme="minorHAnsi"/>
            <w:color w:val="0000FF"/>
            <w:sz w:val="24"/>
            <w:szCs w:val="24"/>
            <w:u w:val="single"/>
          </w:rPr>
          <w:t>6</w:t>
        </w:r>
        <w:proofErr w:type="gramEnd"/>
        <w:r w:rsidRPr="005854D5">
          <w:rPr>
            <w:rFonts w:asciiTheme="minorHAnsi" w:hAnsiTheme="minorHAnsi" w:cstheme="minorHAnsi"/>
            <w:color w:val="0000FF"/>
            <w:sz w:val="24"/>
            <w:szCs w:val="24"/>
            <w:u w:val="single"/>
          </w:rPr>
          <w:t xml:space="preserve">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no aspecto comunicacional, recursos de acessibilidade para permitir o acesso de pessoas com deficiência intelectual, auditiva ou visual ao conteúdo dos produtos culturais gerados pelo projeto, pela iniciativa ou pelo espaço; </w:t>
      </w:r>
      <w:proofErr w:type="gramStart"/>
      <w:r w:rsidRPr="005854D5">
        <w:rPr>
          <w:rFonts w:asciiTheme="minorHAnsi" w:hAnsiTheme="minorHAnsi" w:cstheme="minorHAnsi"/>
          <w:color w:val="000000"/>
          <w:sz w:val="24"/>
          <w:szCs w:val="24"/>
        </w:rPr>
        <w:t>e</w:t>
      </w:r>
      <w:proofErr w:type="gramEnd"/>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Especificamente para pessoas com deficiência, mecanismos de protagonismo e participação poderão ser concretizados também por meio das seguintes iniciativas, entre outras:</w:t>
      </w:r>
    </w:p>
    <w:p w14:paraId="4A2B90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contratação de serviços de assistência por acompanhante; </w:t>
      </w:r>
      <w:proofErr w:type="gramStart"/>
      <w:r w:rsidRPr="005854D5">
        <w:rPr>
          <w:rFonts w:asciiTheme="minorHAnsi" w:hAnsiTheme="minorHAnsi" w:cstheme="minorHAnsi"/>
          <w:color w:val="000000"/>
          <w:sz w:val="24"/>
          <w:szCs w:val="24"/>
        </w:rPr>
        <w:t>ou</w:t>
      </w:r>
      <w:proofErr w:type="gramEnd"/>
    </w:p>
    <w:p w14:paraId="6B84FA8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10248DD1" w14:textId="445D0F4B" w:rsidR="00C201BD" w:rsidRPr="005854D5" w:rsidRDefault="00FB6682">
      <w:pPr>
        <w:spacing w:before="240" w:after="240" w:line="257" w:lineRule="auto"/>
        <w:ind w:lef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xml:space="preserve">. Farão parte desta comissão </w:t>
      </w:r>
      <w:proofErr w:type="gramStart"/>
      <w:r w:rsidR="0000083A">
        <w:rPr>
          <w:rFonts w:asciiTheme="minorHAnsi" w:hAnsiTheme="minorHAnsi" w:cstheme="minorHAnsi"/>
          <w:color w:val="000000"/>
          <w:sz w:val="24"/>
          <w:szCs w:val="24"/>
        </w:rPr>
        <w:t>3</w:t>
      </w:r>
      <w:proofErr w:type="gramEnd"/>
      <w:r w:rsidR="0000083A">
        <w:rPr>
          <w:rFonts w:asciiTheme="minorHAnsi" w:hAnsiTheme="minorHAnsi" w:cstheme="minorHAnsi"/>
          <w:color w:val="000000"/>
          <w:sz w:val="24"/>
          <w:szCs w:val="24"/>
        </w:rPr>
        <w:t xml:space="preserve"> (três) </w:t>
      </w:r>
      <w:r w:rsidR="000820E7" w:rsidRPr="000820E7">
        <w:rPr>
          <w:rFonts w:asciiTheme="minorHAnsi" w:hAnsiTheme="minorHAnsi" w:cstheme="minorHAnsi"/>
          <w:sz w:val="24"/>
          <w:szCs w:val="24"/>
        </w:rPr>
        <w:t>pareceristas externos contratados</w:t>
      </w: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Entende-se por “Análise de mérito cultural" a identificação, tanto individual quanto sobre seu contexto social, de aspectos relevantes dos projetos culturais, concorrentes em uma mesma categoria de apoio, realizada por meio da atribuição fundamentada de </w:t>
      </w:r>
      <w:r w:rsidRPr="005854D5">
        <w:rPr>
          <w:rFonts w:asciiTheme="minorHAnsi" w:hAnsiTheme="minorHAnsi" w:cstheme="minorHAnsi"/>
          <w:color w:val="000000"/>
          <w:sz w:val="24"/>
          <w:szCs w:val="24"/>
        </w:rPr>
        <w:lastRenderedPageBreak/>
        <w:t>notas aos critérios descritos no Anexo III deste edital.</w:t>
      </w:r>
    </w:p>
    <w:p w14:paraId="3D7EB48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rsidP="00BE6689">
      <w:pPr>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62646A9B" w:rsidR="00C201BD" w:rsidRPr="005D587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 resultado provisório da etapa de seleção será divulgado no diário oficial</w:t>
      </w:r>
      <w:r w:rsidR="005D587B">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no site </w:t>
      </w:r>
      <w:r w:rsidRPr="00EB2F89">
        <w:rPr>
          <w:rFonts w:asciiTheme="minorHAnsi" w:hAnsiTheme="minorHAnsi" w:cstheme="minorHAnsi"/>
          <w:sz w:val="24"/>
          <w:szCs w:val="24"/>
        </w:rPr>
        <w:t xml:space="preserve">oficial </w:t>
      </w:r>
      <w:r w:rsidR="0000083A" w:rsidRPr="00EB2F89">
        <w:rPr>
          <w:rFonts w:asciiTheme="minorHAnsi" w:hAnsiTheme="minorHAnsi" w:cstheme="minorHAnsi"/>
          <w:sz w:val="24"/>
          <w:szCs w:val="24"/>
        </w:rPr>
        <w:t xml:space="preserve">da Prefeitura de </w:t>
      </w:r>
      <w:r w:rsidR="0000083A" w:rsidRPr="005D587B">
        <w:rPr>
          <w:rFonts w:asciiTheme="minorHAnsi" w:hAnsiTheme="minorHAnsi" w:cstheme="minorHAnsi"/>
          <w:sz w:val="24"/>
          <w:szCs w:val="24"/>
        </w:rPr>
        <w:t>Icapuí (</w:t>
      </w:r>
      <w:hyperlink r:id="rId18" w:history="1">
        <w:r w:rsidR="005D587B" w:rsidRPr="005D587B">
          <w:rPr>
            <w:rStyle w:val="Hyperlink"/>
            <w:rFonts w:asciiTheme="minorHAnsi" w:hAnsiTheme="minorHAnsi" w:cstheme="minorHAnsi"/>
            <w:color w:val="auto"/>
            <w:sz w:val="24"/>
            <w:szCs w:val="24"/>
            <w:u w:val="none"/>
          </w:rPr>
          <w:t>www.icapui.ce.gov.br</w:t>
        </w:r>
      </w:hyperlink>
      <w:r w:rsidR="005D587B" w:rsidRPr="005D587B">
        <w:rPr>
          <w:rFonts w:asciiTheme="minorHAnsi" w:hAnsiTheme="minorHAnsi" w:cstheme="minorHAnsi"/>
          <w:sz w:val="24"/>
          <w:szCs w:val="24"/>
        </w:rPr>
        <w:t>) e na plataforma do Mapa Cultural do Ceará.</w:t>
      </w:r>
    </w:p>
    <w:p w14:paraId="0F0D7B57" w14:textId="57A33A05" w:rsidR="00C201BD" w:rsidRPr="00EB2F89"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EB2F89">
        <w:rPr>
          <w:rFonts w:asciiTheme="minorHAnsi" w:hAnsiTheme="minorHAnsi" w:cstheme="minorHAnsi"/>
          <w:sz w:val="24"/>
          <w:szCs w:val="24"/>
        </w:rPr>
        <w:t xml:space="preserve">Contra a decisão da fase de seleção, caberá recurso destinado </w:t>
      </w:r>
      <w:r w:rsidR="0000083A" w:rsidRPr="00EB2F89">
        <w:rPr>
          <w:rFonts w:asciiTheme="minorHAnsi" w:hAnsiTheme="minorHAnsi" w:cstheme="minorHAnsi"/>
          <w:sz w:val="24"/>
          <w:szCs w:val="24"/>
        </w:rPr>
        <w:t>à Comissão de seleção</w:t>
      </w:r>
      <w:r w:rsidRPr="00EB2F89">
        <w:rPr>
          <w:rFonts w:asciiTheme="minorHAnsi" w:hAnsiTheme="minorHAnsi" w:cstheme="minorHAnsi"/>
          <w:sz w:val="24"/>
          <w:szCs w:val="24"/>
        </w:rPr>
        <w:t>, que d</w:t>
      </w:r>
      <w:r w:rsidR="0000083A" w:rsidRPr="00EB2F89">
        <w:rPr>
          <w:rFonts w:asciiTheme="minorHAnsi" w:hAnsiTheme="minorHAnsi" w:cstheme="minorHAnsi"/>
          <w:sz w:val="24"/>
          <w:szCs w:val="24"/>
        </w:rPr>
        <w:t xml:space="preserve">eve ser apresentado por meio do </w:t>
      </w:r>
      <w:proofErr w:type="spellStart"/>
      <w:r w:rsidR="0000083A" w:rsidRPr="00EB2F89">
        <w:rPr>
          <w:rFonts w:asciiTheme="minorHAnsi" w:hAnsiTheme="minorHAnsi" w:cstheme="minorHAnsi"/>
          <w:sz w:val="24"/>
          <w:szCs w:val="24"/>
        </w:rPr>
        <w:t>email</w:t>
      </w:r>
      <w:proofErr w:type="spellEnd"/>
      <w:r w:rsidR="0000083A" w:rsidRPr="00EB2F89">
        <w:rPr>
          <w:rFonts w:asciiTheme="minorHAnsi" w:hAnsiTheme="minorHAnsi" w:cstheme="minorHAnsi"/>
          <w:sz w:val="24"/>
          <w:szCs w:val="24"/>
        </w:rPr>
        <w:t xml:space="preserve"> pnabicapui@gmail.com,</w:t>
      </w:r>
      <w:r w:rsidRPr="00EB2F89">
        <w:rPr>
          <w:rFonts w:asciiTheme="minorHAnsi" w:hAnsiTheme="minorHAnsi" w:cstheme="minorHAnsi"/>
          <w:sz w:val="24"/>
          <w:szCs w:val="24"/>
        </w:rPr>
        <w:t xml:space="preserve"> no prazo de</w:t>
      </w:r>
      <w:r w:rsidR="0000083A" w:rsidRPr="00EB2F89">
        <w:rPr>
          <w:rFonts w:asciiTheme="minorHAnsi" w:hAnsiTheme="minorHAnsi" w:cstheme="minorHAnsi"/>
          <w:sz w:val="24"/>
          <w:szCs w:val="24"/>
        </w:rPr>
        <w:t xml:space="preserve"> até </w:t>
      </w:r>
      <w:proofErr w:type="gramStart"/>
      <w:r w:rsidRPr="00EB2F89">
        <w:rPr>
          <w:rFonts w:asciiTheme="minorHAnsi" w:hAnsiTheme="minorHAnsi" w:cstheme="minorHAnsi"/>
          <w:sz w:val="24"/>
          <w:szCs w:val="24"/>
        </w:rPr>
        <w:t>3</w:t>
      </w:r>
      <w:proofErr w:type="gramEnd"/>
      <w:r w:rsidRPr="00EB2F89">
        <w:rPr>
          <w:rFonts w:asciiTheme="minorHAnsi" w:hAnsiTheme="minorHAnsi" w:cstheme="minorHAnsi"/>
          <w:sz w:val="24"/>
          <w:szCs w:val="24"/>
        </w:rPr>
        <w:t xml:space="preserve"> </w:t>
      </w:r>
      <w:r w:rsidR="00BE6689">
        <w:rPr>
          <w:rFonts w:asciiTheme="minorHAnsi" w:hAnsiTheme="minorHAnsi" w:cstheme="minorHAnsi"/>
          <w:sz w:val="24"/>
          <w:szCs w:val="24"/>
        </w:rPr>
        <w:t xml:space="preserve">(três) </w:t>
      </w:r>
      <w:r w:rsidR="005D587B" w:rsidRPr="00EB2F89">
        <w:rPr>
          <w:rFonts w:asciiTheme="minorHAnsi" w:hAnsiTheme="minorHAnsi" w:cstheme="minorHAnsi"/>
          <w:sz w:val="24"/>
          <w:szCs w:val="24"/>
        </w:rPr>
        <w:t xml:space="preserve">dias </w:t>
      </w:r>
      <w:r w:rsidR="00BE6689">
        <w:rPr>
          <w:rFonts w:asciiTheme="minorHAnsi" w:hAnsiTheme="minorHAnsi" w:cstheme="minorHAnsi"/>
          <w:sz w:val="24"/>
          <w:szCs w:val="24"/>
        </w:rPr>
        <w:t>corridos</w:t>
      </w:r>
      <w:r w:rsidRPr="00EB2F89">
        <w:rPr>
          <w:rFonts w:asciiTheme="minorHAnsi" w:hAnsiTheme="minorHAnsi" w:cstheme="minorHAnsi"/>
          <w:sz w:val="24"/>
          <w:szCs w:val="24"/>
        </w:rPr>
        <w:t>, a contar da publicação do resultado, considerando-se para início da contagem o primeiro dia útil posterior à publicação.</w:t>
      </w:r>
    </w:p>
    <w:p w14:paraId="13417C92" w14:textId="77777777" w:rsidR="00C201BD" w:rsidRPr="00EB2F89"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EB2F89">
        <w:rPr>
          <w:rFonts w:asciiTheme="minorHAnsi" w:hAnsiTheme="minorHAnsi" w:cstheme="minorHAnsi"/>
          <w:sz w:val="24"/>
          <w:szCs w:val="24"/>
        </w:rPr>
        <w:t>Os recursos apresentados após o prazo não serão avaliados. </w:t>
      </w:r>
    </w:p>
    <w:p w14:paraId="1296BE5E" w14:textId="77777777" w:rsidR="005D587B" w:rsidRPr="00EB2F89" w:rsidRDefault="00FB6682" w:rsidP="005D587B">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EB2F89">
        <w:rPr>
          <w:rFonts w:asciiTheme="minorHAnsi" w:hAnsiTheme="minorHAnsi" w:cstheme="minorHAnsi"/>
          <w:sz w:val="24"/>
          <w:szCs w:val="24"/>
        </w:rPr>
        <w:t xml:space="preserve">Após o julgamento dos recursos, o resultado final da etapa de seleção será divulgado </w:t>
      </w:r>
      <w:r w:rsidR="0000083A" w:rsidRPr="00EB2F89">
        <w:rPr>
          <w:rFonts w:asciiTheme="minorHAnsi" w:hAnsiTheme="minorHAnsi" w:cstheme="minorHAnsi"/>
          <w:sz w:val="24"/>
          <w:szCs w:val="24"/>
        </w:rPr>
        <w:t>no site oficial da Prefeitura d</w:t>
      </w:r>
      <w:r w:rsidR="005D587B">
        <w:rPr>
          <w:rFonts w:asciiTheme="minorHAnsi" w:hAnsiTheme="minorHAnsi" w:cstheme="minorHAnsi"/>
          <w:sz w:val="24"/>
          <w:szCs w:val="24"/>
        </w:rPr>
        <w:t>e Icapuí (</w:t>
      </w:r>
      <w:hyperlink r:id="rId19" w:history="1">
        <w:r w:rsidR="005D587B" w:rsidRPr="005D587B">
          <w:rPr>
            <w:rStyle w:val="Hyperlink"/>
            <w:rFonts w:asciiTheme="minorHAnsi" w:hAnsiTheme="minorHAnsi" w:cstheme="minorHAnsi"/>
            <w:color w:val="auto"/>
            <w:sz w:val="24"/>
            <w:szCs w:val="24"/>
            <w:u w:val="none"/>
          </w:rPr>
          <w:t>www.icapui.ce.gov.br</w:t>
        </w:r>
      </w:hyperlink>
      <w:r w:rsidR="005D587B">
        <w:rPr>
          <w:rFonts w:asciiTheme="minorHAnsi" w:hAnsiTheme="minorHAnsi" w:cstheme="minorHAnsi"/>
          <w:sz w:val="24"/>
          <w:szCs w:val="24"/>
        </w:rPr>
        <w:t>) e na plataforma do Mapa Cultural do Ceará.</w:t>
      </w:r>
    </w:p>
    <w:p w14:paraId="122BEA50"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bookmarkStart w:id="1" w:name="_GoBack"/>
      <w:bookmarkEnd w:id="1"/>
      <w:r w:rsidRPr="005854D5">
        <w:rPr>
          <w:rFonts w:asciiTheme="minorHAnsi" w:hAnsiTheme="minorHAnsi" w:cstheme="minorHAnsi"/>
          <w:b/>
          <w:color w:val="000000"/>
          <w:sz w:val="24"/>
          <w:szCs w:val="24"/>
        </w:rPr>
        <w:t>REMANEJAMENTO DE VAGAS</w:t>
      </w:r>
    </w:p>
    <w:p w14:paraId="629314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3F73EFDD" w14:textId="6DD35889" w:rsidR="00C201BD" w:rsidRPr="005D587B" w:rsidRDefault="005D587B">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Pr>
          <w:rFonts w:asciiTheme="minorHAnsi" w:hAnsiTheme="minorHAnsi" w:cstheme="minorHAnsi"/>
          <w:sz w:val="24"/>
          <w:szCs w:val="24"/>
        </w:rPr>
        <w:t>O</w:t>
      </w:r>
      <w:r w:rsidRPr="005D587B">
        <w:rPr>
          <w:rFonts w:asciiTheme="minorHAnsi" w:hAnsiTheme="minorHAnsi" w:cstheme="minorHAnsi"/>
          <w:sz w:val="24"/>
          <w:szCs w:val="24"/>
        </w:rPr>
        <w:t>s recursos não utilizados em uma categoria serão destinados aos projetos com maior pontuação na outra categoria</w:t>
      </w:r>
      <w:r>
        <w:rPr>
          <w:rFonts w:asciiTheme="minorHAnsi" w:hAnsiTheme="minorHAnsi" w:cstheme="minorHAnsi"/>
          <w:sz w:val="24"/>
          <w:szCs w:val="24"/>
        </w:rPr>
        <w:t>.</w:t>
      </w:r>
      <w:r w:rsidRPr="005D587B">
        <w:rPr>
          <w:rFonts w:asciiTheme="minorHAnsi" w:hAnsiTheme="minorHAnsi" w:cstheme="minorHAnsi"/>
          <w:sz w:val="24"/>
          <w:szCs w:val="24"/>
        </w:rPr>
        <w:t xml:space="preserve"> </w:t>
      </w:r>
    </w:p>
    <w:p w14:paraId="5DC5C84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600C6BBE" w:rsidR="00C201BD" w:rsidRPr="003C59F8" w:rsidRDefault="005854D5" w:rsidP="005854D5">
      <w:pPr>
        <w:pBdr>
          <w:top w:val="nil"/>
          <w:left w:val="nil"/>
          <w:bottom w:val="nil"/>
          <w:right w:val="nil"/>
          <w:between w:val="nil"/>
        </w:pBdr>
        <w:spacing w:before="120" w:after="120" w:line="240" w:lineRule="auto"/>
        <w:ind w:right="120"/>
        <w:jc w:val="both"/>
        <w:rPr>
          <w:sz w:val="24"/>
          <w:szCs w:val="24"/>
        </w:rPr>
      </w:pPr>
      <w:r w:rsidRPr="003C59F8">
        <w:rPr>
          <w:sz w:val="24"/>
          <w:szCs w:val="24"/>
        </w:rPr>
        <w:t>O agente cultural responsável pelo projeto selecionado deverá encaminhar no prazo de </w:t>
      </w:r>
      <w:r w:rsidR="008531CC" w:rsidRPr="003C59F8">
        <w:rPr>
          <w:sz w:val="24"/>
          <w:szCs w:val="24"/>
        </w:rPr>
        <w:t xml:space="preserve">até </w:t>
      </w:r>
      <w:proofErr w:type="gramStart"/>
      <w:r w:rsidR="008531CC" w:rsidRPr="003C59F8">
        <w:rPr>
          <w:sz w:val="24"/>
          <w:szCs w:val="24"/>
        </w:rPr>
        <w:t>5</w:t>
      </w:r>
      <w:proofErr w:type="gramEnd"/>
      <w:r w:rsidR="008531CC" w:rsidRPr="003C59F8">
        <w:rPr>
          <w:sz w:val="24"/>
          <w:szCs w:val="24"/>
        </w:rPr>
        <w:t xml:space="preserve"> (cinco) dias</w:t>
      </w:r>
      <w:r w:rsidRPr="003C59F8">
        <w:rPr>
          <w:sz w:val="24"/>
          <w:szCs w:val="24"/>
        </w:rPr>
        <w:t xml:space="preserve"> </w:t>
      </w:r>
      <w:r w:rsidR="00126696">
        <w:rPr>
          <w:sz w:val="24"/>
          <w:szCs w:val="24"/>
        </w:rPr>
        <w:t xml:space="preserve">corridos </w:t>
      </w:r>
      <w:r w:rsidRPr="003C59F8">
        <w:rPr>
          <w:sz w:val="24"/>
          <w:szCs w:val="24"/>
        </w:rPr>
        <w:t xml:space="preserve">após a publicação do resultado final de seleção, </w:t>
      </w:r>
      <w:r w:rsidR="008531CC" w:rsidRPr="003C59F8">
        <w:rPr>
          <w:rFonts w:asciiTheme="minorHAnsi" w:hAnsiTheme="minorHAnsi" w:cstheme="minorHAnsi"/>
          <w:sz w:val="24"/>
          <w:szCs w:val="24"/>
        </w:rPr>
        <w:t xml:space="preserve">na sede da Secretaria de Cultura e Turismo-SECTUR ou outro local a ser definido no edital de convocação, </w:t>
      </w:r>
      <w:r w:rsidRPr="003C59F8">
        <w:rPr>
          <w:sz w:val="24"/>
          <w:szCs w:val="24"/>
        </w:rPr>
        <w:t>os seguintes documentos:</w:t>
      </w:r>
    </w:p>
    <w:p w14:paraId="4CC9AC0C" w14:textId="3FA4FB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51309654" w14:textId="404C36AD" w:rsidR="008C276A"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III - certi</w:t>
      </w:r>
      <w:r w:rsidR="008C276A">
        <w:rPr>
          <w:rFonts w:asciiTheme="minorHAnsi" w:hAnsiTheme="minorHAnsi" w:cstheme="minorHAnsi"/>
          <w:color w:val="000000"/>
          <w:sz w:val="24"/>
          <w:szCs w:val="24"/>
        </w:rPr>
        <w:t>dão</w:t>
      </w:r>
      <w:r w:rsidRPr="005854D5">
        <w:rPr>
          <w:rFonts w:asciiTheme="minorHAnsi" w:hAnsiTheme="minorHAnsi" w:cstheme="minorHAnsi"/>
          <w:color w:val="000000"/>
          <w:sz w:val="24"/>
          <w:szCs w:val="24"/>
        </w:rPr>
        <w:t xml:space="preserve"> negativa</w:t>
      </w:r>
      <w:r w:rsidR="008C276A">
        <w:rPr>
          <w:rFonts w:asciiTheme="minorHAnsi" w:hAnsiTheme="minorHAnsi" w:cstheme="minorHAnsi"/>
          <w:color w:val="000000"/>
          <w:sz w:val="24"/>
          <w:szCs w:val="24"/>
        </w:rPr>
        <w:t xml:space="preserve"> de </w:t>
      </w:r>
      <w:proofErr w:type="spellStart"/>
      <w:r w:rsidR="008C276A">
        <w:rPr>
          <w:rFonts w:asciiTheme="minorHAnsi" w:hAnsiTheme="minorHAnsi" w:cstheme="minorHAnsi"/>
          <w:color w:val="000000"/>
          <w:sz w:val="24"/>
          <w:szCs w:val="24"/>
        </w:rPr>
        <w:t>débitos</w:t>
      </w:r>
      <w:proofErr w:type="spellEnd"/>
      <w:r w:rsidR="008C276A">
        <w:rPr>
          <w:rFonts w:asciiTheme="minorHAnsi" w:hAnsiTheme="minorHAnsi" w:cstheme="minorHAnsi"/>
          <w:color w:val="000000"/>
          <w:sz w:val="24"/>
          <w:szCs w:val="24"/>
        </w:rPr>
        <w:t xml:space="preserve"> relativos</w:t>
      </w:r>
      <w:r w:rsidRPr="005854D5">
        <w:rPr>
          <w:rFonts w:asciiTheme="minorHAnsi" w:hAnsiTheme="minorHAnsi" w:cstheme="minorHAnsi"/>
          <w:color w:val="000000"/>
          <w:sz w:val="24"/>
          <w:szCs w:val="24"/>
        </w:rPr>
        <w:t xml:space="preserve"> </w:t>
      </w:r>
      <w:r w:rsidR="008C276A">
        <w:rPr>
          <w:rFonts w:asciiTheme="minorHAnsi" w:hAnsiTheme="minorHAnsi" w:cstheme="minorHAnsi"/>
          <w:color w:val="000000"/>
          <w:sz w:val="24"/>
          <w:szCs w:val="24"/>
        </w:rPr>
        <w:t>a</w:t>
      </w:r>
      <w:r w:rsidRPr="005854D5">
        <w:rPr>
          <w:rFonts w:asciiTheme="minorHAnsi" w:hAnsiTheme="minorHAnsi" w:cstheme="minorHAnsi"/>
          <w:color w:val="000000"/>
          <w:sz w:val="24"/>
          <w:szCs w:val="24"/>
        </w:rPr>
        <w:t xml:space="preserve"> créditos tributários estaduais</w:t>
      </w:r>
      <w:r w:rsidR="008C276A">
        <w:rPr>
          <w:rFonts w:asciiTheme="minorHAnsi" w:hAnsiTheme="minorHAnsi" w:cstheme="minorHAnsi"/>
          <w:color w:val="000000"/>
          <w:sz w:val="24"/>
          <w:szCs w:val="24"/>
        </w:rPr>
        <w:t>, emitida no site da Secretaria da Fazenda do Estado do Ceará;</w:t>
      </w:r>
      <w:r w:rsidRPr="005854D5">
        <w:rPr>
          <w:rFonts w:asciiTheme="minorHAnsi" w:hAnsiTheme="minorHAnsi" w:cstheme="minorHAnsi"/>
          <w:color w:val="000000"/>
          <w:sz w:val="24"/>
          <w:szCs w:val="24"/>
        </w:rPr>
        <w:t xml:space="preserve"> </w:t>
      </w:r>
    </w:p>
    <w:p w14:paraId="05F4897E" w14:textId="27A0A09C" w:rsidR="008C276A" w:rsidRDefault="008C276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IV – certidão negativa de débitos municipais, expedida pela Prefeitura Municipal de Icapuí;</w:t>
      </w:r>
    </w:p>
    <w:p w14:paraId="017785E2" w14:textId="583E3CE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66B3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w:t>
      </w:r>
      <w:r w:rsidR="008C276A">
        <w:rPr>
          <w:rFonts w:asciiTheme="minorHAnsi" w:hAnsiTheme="minorHAnsi" w:cstheme="minorHAnsi"/>
          <w:color w:val="000000"/>
          <w:sz w:val="24"/>
          <w:szCs w:val="24"/>
        </w:rPr>
        <w:t>I</w:t>
      </w:r>
      <w:r w:rsidRPr="005854D5">
        <w:rPr>
          <w:rFonts w:asciiTheme="minorHAnsi" w:hAnsiTheme="minorHAnsi" w:cstheme="minorHAnsi"/>
          <w:color w:val="000000"/>
          <w:sz w:val="24"/>
          <w:szCs w:val="24"/>
        </w:rPr>
        <w:t xml:space="preserve">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pertencentes </w:t>
      </w:r>
      <w:proofErr w:type="gramStart"/>
      <w:r w:rsidRPr="005854D5">
        <w:rPr>
          <w:rFonts w:asciiTheme="minorHAnsi" w:hAnsiTheme="minorHAnsi" w:cstheme="minorHAnsi"/>
          <w:color w:val="000000"/>
          <w:sz w:val="24"/>
          <w:szCs w:val="24"/>
        </w:rPr>
        <w:t>a</w:t>
      </w:r>
      <w:proofErr w:type="gramEnd"/>
      <w:r w:rsidRPr="005854D5">
        <w:rPr>
          <w:rFonts w:asciiTheme="minorHAnsi" w:hAnsiTheme="minorHAnsi" w:cstheme="minorHAnsi"/>
          <w:color w:val="000000"/>
          <w:sz w:val="24"/>
          <w:szCs w:val="24"/>
        </w:rPr>
        <w:t xml:space="preserve"> comunidade indígena, quilombola, cigana ou circense;</w:t>
      </w:r>
    </w:p>
    <w:p w14:paraId="0F97870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pertencentes </w:t>
      </w:r>
      <w:proofErr w:type="gramStart"/>
      <w:r w:rsidRPr="005854D5">
        <w:rPr>
          <w:rFonts w:asciiTheme="minorHAnsi" w:hAnsiTheme="minorHAnsi" w:cstheme="minorHAnsi"/>
          <w:color w:val="000000"/>
          <w:sz w:val="24"/>
          <w:szCs w:val="24"/>
        </w:rPr>
        <w:t>a</w:t>
      </w:r>
      <w:proofErr w:type="gramEnd"/>
      <w:r w:rsidRPr="005854D5">
        <w:rPr>
          <w:rFonts w:asciiTheme="minorHAnsi" w:hAnsiTheme="minorHAnsi" w:cstheme="minorHAnsi"/>
          <w:color w:val="000000"/>
          <w:sz w:val="24"/>
          <w:szCs w:val="24"/>
        </w:rPr>
        <w:t xml:space="preserve"> população nômade ou itinerante; ou</w:t>
      </w:r>
    </w:p>
    <w:p w14:paraId="4322C99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w:t>
      </w:r>
      <w:proofErr w:type="gramStart"/>
      <w:r w:rsidRPr="005854D5">
        <w:rPr>
          <w:rFonts w:asciiTheme="minorHAnsi" w:hAnsiTheme="minorHAnsi" w:cstheme="minorHAnsi"/>
          <w:color w:val="000000"/>
          <w:sz w:val="24"/>
          <w:szCs w:val="24"/>
        </w:rPr>
        <w:t>o</w:t>
      </w:r>
      <w:proofErr w:type="spellEnd"/>
      <w:r w:rsidRPr="005854D5">
        <w:rPr>
          <w:rFonts w:asciiTheme="minorHAnsi" w:hAnsiTheme="minorHAnsi" w:cstheme="minorHAnsi"/>
          <w:color w:val="000000"/>
          <w:sz w:val="24"/>
          <w:szCs w:val="24"/>
        </w:rPr>
        <w:t xml:space="preserve"> negativa</w:t>
      </w:r>
      <w:proofErr w:type="gram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71B6B0A1" w14:textId="66DCA6BE" w:rsidR="00DD000D" w:rsidRPr="00DD000D" w:rsidRDefault="00FB6682" w:rsidP="00DD000D">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w:t>
      </w:r>
      <w:r w:rsidR="00DD000D">
        <w:rPr>
          <w:rFonts w:asciiTheme="minorHAnsi" w:hAnsiTheme="minorHAnsi" w:cstheme="minorHAnsi"/>
          <w:color w:val="000000"/>
          <w:sz w:val="24"/>
          <w:szCs w:val="24"/>
        </w:rPr>
        <w:t xml:space="preserve">Ativa da </w:t>
      </w:r>
      <w:proofErr w:type="spellStart"/>
      <w:r w:rsidR="00DD000D">
        <w:rPr>
          <w:rFonts w:asciiTheme="minorHAnsi" w:hAnsiTheme="minorHAnsi" w:cstheme="minorHAnsi"/>
          <w:color w:val="000000"/>
          <w:sz w:val="24"/>
          <w:szCs w:val="24"/>
        </w:rPr>
        <w:t>União</w:t>
      </w:r>
      <w:proofErr w:type="spellEnd"/>
      <w:r w:rsidR="00DD000D">
        <w:rPr>
          <w:rFonts w:asciiTheme="minorHAnsi" w:hAnsiTheme="minorHAnsi" w:cstheme="minorHAnsi"/>
          <w:color w:val="000000"/>
          <w:sz w:val="24"/>
          <w:szCs w:val="24"/>
        </w:rPr>
        <w:t>;</w:t>
      </w:r>
      <w:r w:rsidR="00DD000D">
        <w:rPr>
          <w:rFonts w:asciiTheme="minorHAnsi" w:hAnsiTheme="minorHAnsi" w:cstheme="minorHAnsi"/>
          <w:color w:val="000000"/>
          <w:sz w:val="24"/>
          <w:szCs w:val="24"/>
        </w:rPr>
        <w:br/>
        <w:t xml:space="preserve">VI - </w:t>
      </w:r>
      <w:r w:rsidR="00DD000D" w:rsidRPr="00DD000D">
        <w:rPr>
          <w:rFonts w:asciiTheme="minorHAnsi" w:hAnsiTheme="minorHAnsi" w:cstheme="minorHAnsi"/>
          <w:color w:val="000000"/>
          <w:sz w:val="24"/>
          <w:szCs w:val="24"/>
        </w:rPr>
        <w:t xml:space="preserve">certidão negativa de </w:t>
      </w:r>
      <w:proofErr w:type="spellStart"/>
      <w:r w:rsidR="00DD000D" w:rsidRPr="00DD000D">
        <w:rPr>
          <w:rFonts w:asciiTheme="minorHAnsi" w:hAnsiTheme="minorHAnsi" w:cstheme="minorHAnsi"/>
          <w:color w:val="000000"/>
          <w:sz w:val="24"/>
          <w:szCs w:val="24"/>
        </w:rPr>
        <w:t>débitos</w:t>
      </w:r>
      <w:proofErr w:type="spellEnd"/>
      <w:r w:rsidR="00DD000D" w:rsidRPr="00DD000D">
        <w:rPr>
          <w:rFonts w:asciiTheme="minorHAnsi" w:hAnsiTheme="minorHAnsi" w:cstheme="minorHAnsi"/>
          <w:color w:val="000000"/>
          <w:sz w:val="24"/>
          <w:szCs w:val="24"/>
        </w:rPr>
        <w:t xml:space="preserve"> relativos a créditos tributários estaduais, emitida no site da Secretaria da Fazenda do Estado do Ceará; </w:t>
      </w:r>
    </w:p>
    <w:p w14:paraId="40A16C09" w14:textId="533CD517" w:rsidR="00C201BD" w:rsidRPr="005854D5" w:rsidRDefault="00DD000D" w:rsidP="00DD000D">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Pr>
          <w:rFonts w:asciiTheme="minorHAnsi" w:hAnsiTheme="minorHAnsi" w:cstheme="minorHAnsi"/>
          <w:color w:val="000000"/>
          <w:sz w:val="24"/>
          <w:szCs w:val="24"/>
        </w:rPr>
        <w:t>VII</w:t>
      </w:r>
      <w:r w:rsidRPr="00DD000D">
        <w:rPr>
          <w:rFonts w:asciiTheme="minorHAnsi" w:hAnsiTheme="minorHAnsi" w:cstheme="minorHAnsi"/>
          <w:color w:val="000000"/>
          <w:sz w:val="24"/>
          <w:szCs w:val="24"/>
        </w:rPr>
        <w:t xml:space="preserve"> – certidão negativa de débitos municipais, expedida pela Prefeitura Municipal de Icapuí;</w:t>
      </w:r>
    </w:p>
    <w:p w14:paraId="0BBA593C" w14:textId="5FC7A2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VII</w:t>
      </w:r>
      <w:r w:rsidR="00DD000D">
        <w:rPr>
          <w:rFonts w:asciiTheme="minorHAnsi" w:hAnsiTheme="minorHAnsi" w:cstheme="minorHAnsi"/>
          <w:color w:val="000000"/>
          <w:sz w:val="24"/>
          <w:szCs w:val="24"/>
        </w:rPr>
        <w:t>I</w:t>
      </w:r>
      <w:r w:rsidRPr="005854D5">
        <w:rPr>
          <w:rFonts w:asciiTheme="minorHAnsi" w:hAnsiTheme="minorHAnsi" w:cstheme="minorHAnsi"/>
          <w:color w:val="000000"/>
          <w:sz w:val="24"/>
          <w:szCs w:val="24"/>
        </w:rPr>
        <w:t xml:space="preserve">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1AB9060" w:rsidR="00C201BD" w:rsidRPr="005854D5" w:rsidRDefault="00DD000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IX</w:t>
      </w:r>
      <w:r w:rsidR="00FB6682" w:rsidRPr="005854D5">
        <w:rPr>
          <w:rFonts w:asciiTheme="minorHAnsi" w:hAnsiTheme="minorHAnsi" w:cstheme="minorHAnsi"/>
          <w:color w:val="000000"/>
          <w:sz w:val="24"/>
          <w:szCs w:val="24"/>
        </w:rPr>
        <w:t xml:space="preserve"> - </w:t>
      </w:r>
      <w:proofErr w:type="spellStart"/>
      <w:r w:rsidR="00FB6682" w:rsidRPr="005854D5">
        <w:rPr>
          <w:rFonts w:asciiTheme="minorHAnsi" w:hAnsiTheme="minorHAnsi" w:cstheme="minorHAnsi"/>
          <w:color w:val="000000"/>
          <w:sz w:val="24"/>
          <w:szCs w:val="24"/>
        </w:rPr>
        <w:t>certidão</w:t>
      </w:r>
      <w:proofErr w:type="spellEnd"/>
      <w:r w:rsidR="00FB6682" w:rsidRPr="005854D5">
        <w:rPr>
          <w:rFonts w:asciiTheme="minorHAnsi" w:hAnsiTheme="minorHAnsi" w:cstheme="minorHAnsi"/>
          <w:color w:val="000000"/>
          <w:sz w:val="24"/>
          <w:szCs w:val="24"/>
        </w:rPr>
        <w:t xml:space="preserve"> negativa </w:t>
      </w:r>
      <w:proofErr w:type="gramStart"/>
      <w:r w:rsidR="00FB6682" w:rsidRPr="005854D5">
        <w:rPr>
          <w:rFonts w:asciiTheme="minorHAnsi" w:hAnsiTheme="minorHAnsi" w:cstheme="minorHAnsi"/>
          <w:color w:val="000000"/>
          <w:sz w:val="24"/>
          <w:szCs w:val="24"/>
        </w:rPr>
        <w:t xml:space="preserve">de </w:t>
      </w:r>
      <w:proofErr w:type="spellStart"/>
      <w:r w:rsidR="00FB6682" w:rsidRPr="005854D5">
        <w:rPr>
          <w:rFonts w:asciiTheme="minorHAnsi" w:hAnsiTheme="minorHAnsi" w:cstheme="minorHAnsi"/>
          <w:color w:val="000000"/>
          <w:sz w:val="24"/>
          <w:szCs w:val="24"/>
        </w:rPr>
        <w:t>de</w:t>
      </w:r>
      <w:proofErr w:type="gramEnd"/>
      <w:r w:rsidR="00FB6682" w:rsidRPr="005854D5">
        <w:rPr>
          <w:rFonts w:asciiTheme="minorHAnsi" w:hAnsiTheme="minorHAnsi" w:cstheme="minorHAnsi"/>
          <w:color w:val="000000"/>
          <w:sz w:val="24"/>
          <w:szCs w:val="24"/>
        </w:rPr>
        <w:t>́bitos</w:t>
      </w:r>
      <w:proofErr w:type="spellEnd"/>
      <w:r w:rsidR="00FB6682"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6B02C1D4" w14:textId="77777777" w:rsidR="00DD000D" w:rsidRDefault="00FB6682" w:rsidP="00DD000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w:t>
      </w:r>
      <w:r w:rsidR="00DD000D">
        <w:rPr>
          <w:rFonts w:asciiTheme="minorHAnsi" w:hAnsiTheme="minorHAnsi" w:cstheme="minorHAnsi"/>
          <w:color w:val="000000"/>
          <w:sz w:val="24"/>
          <w:szCs w:val="24"/>
        </w:rPr>
        <w:t>ante do grupo;</w:t>
      </w:r>
    </w:p>
    <w:p w14:paraId="382DEE30" w14:textId="6FB2BB99" w:rsidR="00DD000D" w:rsidRPr="00DD000D" w:rsidRDefault="00DD000D" w:rsidP="00DD000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III - </w:t>
      </w:r>
      <w:r w:rsidRPr="00DD000D">
        <w:rPr>
          <w:rFonts w:asciiTheme="minorHAnsi" w:hAnsiTheme="minorHAnsi" w:cstheme="minorHAnsi"/>
          <w:color w:val="000000"/>
          <w:sz w:val="24"/>
          <w:szCs w:val="24"/>
        </w:rPr>
        <w:t xml:space="preserve">certidão negativa </w:t>
      </w:r>
      <w:proofErr w:type="gramStart"/>
      <w:r w:rsidRPr="00DD000D">
        <w:rPr>
          <w:rFonts w:asciiTheme="minorHAnsi" w:hAnsiTheme="minorHAnsi" w:cstheme="minorHAnsi"/>
          <w:color w:val="000000"/>
          <w:sz w:val="24"/>
          <w:szCs w:val="24"/>
        </w:rPr>
        <w:t xml:space="preserve">de </w:t>
      </w:r>
      <w:proofErr w:type="spellStart"/>
      <w:r w:rsidRPr="00DD000D">
        <w:rPr>
          <w:rFonts w:asciiTheme="minorHAnsi" w:hAnsiTheme="minorHAnsi" w:cstheme="minorHAnsi"/>
          <w:color w:val="000000"/>
          <w:sz w:val="24"/>
          <w:szCs w:val="24"/>
        </w:rPr>
        <w:t>de</w:t>
      </w:r>
      <w:proofErr w:type="gramEnd"/>
      <w:r w:rsidRPr="00DD000D">
        <w:rPr>
          <w:rFonts w:asciiTheme="minorHAnsi" w:hAnsiTheme="minorHAnsi" w:cstheme="minorHAnsi"/>
          <w:color w:val="000000"/>
          <w:sz w:val="24"/>
          <w:szCs w:val="24"/>
        </w:rPr>
        <w:t>́bitos</w:t>
      </w:r>
      <w:proofErr w:type="spellEnd"/>
      <w:r w:rsidRPr="00DD000D">
        <w:rPr>
          <w:rFonts w:asciiTheme="minorHAnsi" w:hAnsiTheme="minorHAnsi" w:cstheme="minorHAnsi"/>
          <w:color w:val="000000"/>
          <w:sz w:val="24"/>
          <w:szCs w:val="24"/>
        </w:rPr>
        <w:t xml:space="preserve"> relativos a créditos tributários estaduais, emitida no site da Secretaria da Fazenda do Estado do Ceará</w:t>
      </w:r>
      <w:r>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em nome do represent</w:t>
      </w:r>
      <w:r>
        <w:rPr>
          <w:rFonts w:asciiTheme="minorHAnsi" w:hAnsiTheme="minorHAnsi" w:cstheme="minorHAnsi"/>
          <w:color w:val="000000"/>
          <w:sz w:val="24"/>
          <w:szCs w:val="24"/>
        </w:rPr>
        <w:t>ante do grupo</w:t>
      </w:r>
      <w:r w:rsidRPr="00DD000D">
        <w:rPr>
          <w:rFonts w:asciiTheme="minorHAnsi" w:hAnsiTheme="minorHAnsi" w:cstheme="minorHAnsi"/>
          <w:color w:val="000000"/>
          <w:sz w:val="24"/>
          <w:szCs w:val="24"/>
        </w:rPr>
        <w:t xml:space="preserve">; </w:t>
      </w:r>
    </w:p>
    <w:p w14:paraId="2EF1113F" w14:textId="5A19E198" w:rsidR="00C201BD" w:rsidRPr="005854D5" w:rsidRDefault="00DD000D" w:rsidP="00DD000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IV</w:t>
      </w:r>
      <w:r w:rsidRPr="00DD000D">
        <w:rPr>
          <w:rFonts w:asciiTheme="minorHAnsi" w:hAnsiTheme="minorHAnsi" w:cstheme="minorHAnsi"/>
          <w:color w:val="000000"/>
          <w:sz w:val="24"/>
          <w:szCs w:val="24"/>
        </w:rPr>
        <w:t xml:space="preserve"> – certidão negativa de débitos municipais, expedida pela</w:t>
      </w:r>
      <w:r>
        <w:rPr>
          <w:rFonts w:asciiTheme="minorHAnsi" w:hAnsiTheme="minorHAnsi" w:cstheme="minorHAnsi"/>
          <w:color w:val="000000"/>
          <w:sz w:val="24"/>
          <w:szCs w:val="24"/>
        </w:rPr>
        <w:t xml:space="preserve"> Prefeitura Municipal de Icapuí </w:t>
      </w:r>
      <w:r w:rsidRPr="005854D5">
        <w:rPr>
          <w:rFonts w:asciiTheme="minorHAnsi" w:hAnsiTheme="minorHAnsi" w:cstheme="minorHAnsi"/>
          <w:color w:val="000000"/>
          <w:sz w:val="24"/>
          <w:szCs w:val="24"/>
        </w:rPr>
        <w:t>em nome do represent</w:t>
      </w:r>
      <w:r>
        <w:rPr>
          <w:rFonts w:asciiTheme="minorHAnsi" w:hAnsiTheme="minorHAnsi" w:cstheme="minorHAnsi"/>
          <w:color w:val="000000"/>
          <w:sz w:val="24"/>
          <w:szCs w:val="24"/>
        </w:rPr>
        <w:t>ante do grupo;</w:t>
      </w:r>
    </w:p>
    <w:p w14:paraId="712F74E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w:t>
      </w: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000000"/>
          <w:sz w:val="24"/>
          <w:szCs w:val="24"/>
        </w:rPr>
        <w:t>de</w:t>
      </w:r>
      <w:proofErr w:type="gramEnd"/>
      <w:r w:rsidRPr="005854D5">
        <w:rPr>
          <w:rFonts w:asciiTheme="minorHAnsi" w:hAnsiTheme="minorHAnsi" w:cstheme="minorHAnsi"/>
          <w:color w:val="000000"/>
          <w:sz w:val="24"/>
          <w:szCs w:val="24"/>
        </w:rPr>
        <w:t>́bitos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56D0281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14A538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w:t>
      </w:r>
      <w:proofErr w:type="gramStart"/>
      <w:r w:rsidRPr="005854D5">
        <w:rPr>
          <w:rFonts w:asciiTheme="minorHAnsi" w:hAnsiTheme="minorHAnsi" w:cstheme="minorHAnsi"/>
          <w:color w:val="000000"/>
          <w:sz w:val="24"/>
          <w:szCs w:val="24"/>
        </w:rPr>
        <w:t>es</w:t>
      </w:r>
      <w:proofErr w:type="spellEnd"/>
      <w:proofErr w:type="gram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2"/>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7843DA9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Contra a decisão da fase de habilitação, caberá recurso destinado </w:t>
      </w:r>
      <w:r w:rsidR="003C59F8">
        <w:rPr>
          <w:rFonts w:asciiTheme="minorHAnsi" w:hAnsiTheme="minorHAnsi" w:cstheme="minorHAnsi"/>
          <w:color w:val="000000"/>
          <w:sz w:val="24"/>
          <w:szCs w:val="24"/>
        </w:rPr>
        <w:t xml:space="preserve">à Comissão de </w:t>
      </w:r>
      <w:r w:rsidR="003C59F8" w:rsidRPr="0062068A">
        <w:rPr>
          <w:rFonts w:asciiTheme="minorHAnsi" w:hAnsiTheme="minorHAnsi" w:cstheme="minorHAnsi"/>
          <w:sz w:val="24"/>
          <w:szCs w:val="24"/>
        </w:rPr>
        <w:t>Seleção</w:t>
      </w:r>
      <w:r w:rsidRPr="0062068A">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w:t>
      </w:r>
      <w:r w:rsidR="003C59F8">
        <w:rPr>
          <w:rFonts w:asciiTheme="minorHAnsi" w:hAnsiTheme="minorHAnsi" w:cstheme="minorHAnsi"/>
          <w:color w:val="000000"/>
          <w:sz w:val="24"/>
          <w:szCs w:val="24"/>
        </w:rPr>
        <w:t xml:space="preserve">deve ser apresentado por meio do </w:t>
      </w:r>
      <w:proofErr w:type="spellStart"/>
      <w:r w:rsidR="003C59F8">
        <w:rPr>
          <w:rFonts w:asciiTheme="minorHAnsi" w:hAnsiTheme="minorHAnsi" w:cstheme="minorHAnsi"/>
          <w:color w:val="000000"/>
          <w:sz w:val="24"/>
          <w:szCs w:val="24"/>
        </w:rPr>
        <w:t>email</w:t>
      </w:r>
      <w:proofErr w:type="spellEnd"/>
      <w:r w:rsidR="003C59F8">
        <w:rPr>
          <w:rFonts w:asciiTheme="minorHAnsi" w:hAnsiTheme="minorHAnsi" w:cstheme="minorHAnsi"/>
          <w:color w:val="000000"/>
          <w:sz w:val="24"/>
          <w:szCs w:val="24"/>
        </w:rPr>
        <w:t>: pnabicapui@gmail.com,</w:t>
      </w:r>
      <w:r w:rsidRPr="005854D5">
        <w:rPr>
          <w:rFonts w:asciiTheme="minorHAnsi" w:hAnsiTheme="minorHAnsi" w:cstheme="minorHAnsi"/>
          <w:color w:val="000000"/>
          <w:sz w:val="24"/>
          <w:szCs w:val="24"/>
        </w:rPr>
        <w:t xml:space="preserve"> no prazo de </w:t>
      </w:r>
      <w:proofErr w:type="gramStart"/>
      <w:r w:rsidRPr="005854D5">
        <w:rPr>
          <w:rFonts w:asciiTheme="minorHAnsi" w:hAnsiTheme="minorHAnsi" w:cstheme="minorHAnsi"/>
          <w:color w:val="000000"/>
          <w:sz w:val="24"/>
          <w:szCs w:val="24"/>
        </w:rPr>
        <w:t>3</w:t>
      </w:r>
      <w:proofErr w:type="gramEnd"/>
      <w:r w:rsidR="003C59F8">
        <w:rPr>
          <w:rFonts w:asciiTheme="minorHAnsi" w:hAnsiTheme="minorHAnsi" w:cstheme="minorHAnsi"/>
          <w:color w:val="000000"/>
          <w:sz w:val="24"/>
          <w:szCs w:val="24"/>
        </w:rPr>
        <w:t xml:space="preserve"> (três)</w:t>
      </w:r>
      <w:r w:rsidRPr="005854D5">
        <w:rPr>
          <w:rFonts w:asciiTheme="minorHAnsi" w:hAnsiTheme="minorHAnsi" w:cstheme="minorHAnsi"/>
          <w:color w:val="000000"/>
          <w:sz w:val="24"/>
          <w:szCs w:val="24"/>
        </w:rPr>
        <w:t xml:space="preserve">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2453BE80" w:rsidR="00C201BD" w:rsidRPr="003C59F8"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3C59F8">
        <w:rPr>
          <w:rFonts w:asciiTheme="minorHAnsi" w:hAnsiTheme="minorHAnsi" w:cstheme="minorHAnsi"/>
          <w:sz w:val="24"/>
          <w:szCs w:val="24"/>
        </w:rPr>
        <w:t xml:space="preserve">Após o julgamento dos recursos, o resultado final da etapa de habilitação será divulgado </w:t>
      </w:r>
      <w:r w:rsidR="00DD000D">
        <w:rPr>
          <w:rFonts w:asciiTheme="minorHAnsi" w:hAnsiTheme="minorHAnsi" w:cstheme="minorHAnsi"/>
          <w:sz w:val="24"/>
          <w:szCs w:val="24"/>
        </w:rPr>
        <w:t>na Plataforma do Mapa Cultural do Ceará</w:t>
      </w:r>
      <w:r w:rsidR="003C59F8" w:rsidRPr="003C59F8">
        <w:rPr>
          <w:rFonts w:asciiTheme="minorHAnsi" w:hAnsiTheme="minorHAnsi" w:cstheme="minorHAnsi"/>
          <w:sz w:val="24"/>
          <w:szCs w:val="24"/>
        </w:rPr>
        <w:t>.</w:t>
      </w:r>
    </w:p>
    <w:p w14:paraId="72034C5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5E55A49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r w:rsidR="0062068A">
        <w:rPr>
          <w:rFonts w:asciiTheme="minorHAnsi" w:hAnsiTheme="minorHAnsi" w:cstheme="minorHAnsi"/>
          <w:color w:val="000000"/>
          <w:sz w:val="24"/>
          <w:szCs w:val="24"/>
        </w:rPr>
        <w:t>, conforme orientações da Prefeitura de Icapuí</w:t>
      </w:r>
      <w:r w:rsidRPr="005854D5">
        <w:rPr>
          <w:rFonts w:asciiTheme="minorHAnsi" w:hAnsiTheme="minorHAnsi" w:cstheme="minorHAnsi"/>
          <w:color w:val="000000"/>
          <w:sz w:val="24"/>
          <w:szCs w:val="24"/>
        </w:rPr>
        <w:t>.</w:t>
      </w:r>
    </w:p>
    <w:p w14:paraId="1CD1FCD0" w14:textId="0005042C"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cultural </w:t>
      </w:r>
      <w:r w:rsidR="003C59F8">
        <w:rPr>
          <w:rFonts w:asciiTheme="minorHAnsi" w:hAnsiTheme="minorHAnsi" w:cstheme="minorHAnsi"/>
          <w:color w:val="000000"/>
          <w:sz w:val="24"/>
          <w:szCs w:val="24"/>
        </w:rPr>
        <w:t>selecionado neste Edital e pela Secretaria de Cultura e Turismo de Icapuí</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8B3F0F0" w14:textId="77777777" w:rsidR="00EB2F89" w:rsidRDefault="00FB6682" w:rsidP="00EB2F8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 preferencialmente isenta de tarifas bancárias ou em instituição financeira privada em que não haja a cobrança de tarifas.</w:t>
      </w:r>
    </w:p>
    <w:p w14:paraId="2635120D" w14:textId="77777777" w:rsidR="00EB2F89" w:rsidRDefault="00EB2F89" w:rsidP="00EB2F8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EB2F89">
        <w:rPr>
          <w:rFonts w:asciiTheme="minorHAnsi" w:hAnsiTheme="minorHAnsi" w:cstheme="minorHAnsi"/>
          <w:color w:val="000000"/>
          <w:sz w:val="24"/>
          <w:szCs w:val="24"/>
        </w:rPr>
        <w:t xml:space="preserve">O agente cultural deve assinar o Termo de Execução Cultural até a data informada pela Prefeitura de Icapuí </w:t>
      </w:r>
      <w:proofErr w:type="gramStart"/>
      <w:r w:rsidRPr="00EB2F89">
        <w:rPr>
          <w:rFonts w:asciiTheme="minorHAnsi" w:hAnsiTheme="minorHAnsi" w:cstheme="minorHAnsi"/>
          <w:color w:val="000000"/>
          <w:sz w:val="24"/>
          <w:szCs w:val="24"/>
        </w:rPr>
        <w:t>sob pena</w:t>
      </w:r>
      <w:proofErr w:type="gramEnd"/>
      <w:r w:rsidRPr="00EB2F89">
        <w:rPr>
          <w:rFonts w:asciiTheme="minorHAnsi" w:hAnsiTheme="minorHAnsi" w:cstheme="minorHAnsi"/>
          <w:color w:val="000000"/>
          <w:sz w:val="24"/>
          <w:szCs w:val="24"/>
        </w:rPr>
        <w:t xml:space="preserve"> de perda do apoio financeiro e convocação do suplente para assumir sua vaga.</w:t>
      </w:r>
    </w:p>
    <w:p w14:paraId="28C1C20A" w14:textId="5D02543D" w:rsidR="00C201BD" w:rsidRDefault="00FB6682" w:rsidP="00EB2F8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5B7F84A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Os produtos artístico-culturais</w:t>
      </w:r>
      <w:proofErr w:type="gramEnd"/>
      <w:r w:rsidRPr="005854D5">
        <w:rPr>
          <w:rFonts w:asciiTheme="minorHAnsi" w:hAnsiTheme="minorHAnsi" w:cstheme="minorHAnsi"/>
          <w:color w:val="000000"/>
          <w:sz w:val="24"/>
          <w:szCs w:val="24"/>
        </w:rPr>
        <w:t xml:space="preserve"> e as peças de divulgação dos projetos exibirão as marcas do Governo </w:t>
      </w:r>
      <w:r w:rsidR="0062068A">
        <w:rPr>
          <w:rFonts w:asciiTheme="minorHAnsi" w:hAnsiTheme="minorHAnsi" w:cstheme="minorHAnsi"/>
          <w:color w:val="000000"/>
          <w:sz w:val="24"/>
          <w:szCs w:val="24"/>
        </w:rPr>
        <w:t>F</w:t>
      </w:r>
      <w:r w:rsidRPr="005854D5">
        <w:rPr>
          <w:rFonts w:asciiTheme="minorHAnsi" w:hAnsiTheme="minorHAnsi" w:cstheme="minorHAnsi"/>
          <w:color w:val="000000"/>
          <w:sz w:val="24"/>
          <w:szCs w:val="24"/>
        </w:rPr>
        <w:t xml:space="preserve">ederal e </w:t>
      </w:r>
      <w:r w:rsidR="00EB2F89">
        <w:rPr>
          <w:rFonts w:asciiTheme="minorHAnsi" w:hAnsiTheme="minorHAnsi" w:cstheme="minorHAnsi"/>
          <w:color w:val="000000"/>
          <w:sz w:val="24"/>
          <w:szCs w:val="24"/>
        </w:rPr>
        <w:t xml:space="preserve">da Prefeitura de </w:t>
      </w:r>
      <w:r w:rsidR="00EB2F89" w:rsidRPr="00EB2F89">
        <w:rPr>
          <w:rFonts w:asciiTheme="minorHAnsi" w:hAnsiTheme="minorHAnsi" w:cstheme="minorHAnsi"/>
          <w:sz w:val="24"/>
          <w:szCs w:val="24"/>
        </w:rPr>
        <w:t>Icapuí</w:t>
      </w:r>
      <w:r w:rsidRPr="00EB2F89">
        <w:rPr>
          <w:rFonts w:asciiTheme="minorHAnsi" w:hAnsiTheme="minorHAnsi" w:cstheme="minorHAnsi"/>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xml:space="preserve">§ 1º do art. 37 </w:t>
      </w:r>
      <w:r w:rsidRPr="006022ED">
        <w:rPr>
          <w:rFonts w:asciiTheme="minorHAnsi" w:hAnsiTheme="minorHAnsi" w:cstheme="minorHAnsi"/>
          <w:color w:val="000000"/>
          <w:sz w:val="24"/>
          <w:szCs w:val="24"/>
        </w:rPr>
        <w:lastRenderedPageBreak/>
        <w:t>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2E9E476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w:t>
      </w:r>
      <w:r w:rsidR="00EB2F89">
        <w:rPr>
          <w:rFonts w:asciiTheme="minorHAnsi" w:hAnsiTheme="minorHAnsi" w:cstheme="minorHAnsi"/>
          <w:b/>
          <w:color w:val="000000"/>
          <w:sz w:val="24"/>
          <w:szCs w:val="24"/>
        </w:rPr>
        <w:t>pela Secretaria de Cultura e Turismo de Icapuí:</w:t>
      </w:r>
    </w:p>
    <w:p w14:paraId="7AF74899" w14:textId="79721E6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procedimentos de monitoramento e avaliação dos projetos culturais contemplados, assim como </w:t>
      </w:r>
      <w:r w:rsidR="005D55AC">
        <w:rPr>
          <w:rFonts w:asciiTheme="minorHAnsi" w:hAnsiTheme="minorHAnsi" w:cstheme="minorHAnsi"/>
          <w:color w:val="000000"/>
          <w:sz w:val="24"/>
          <w:szCs w:val="24"/>
        </w:rPr>
        <w:t xml:space="preserve">a </w:t>
      </w:r>
      <w:proofErr w:type="spellStart"/>
      <w:r w:rsidRPr="005854D5">
        <w:rPr>
          <w:rFonts w:asciiTheme="minorHAnsi" w:hAnsiTheme="minorHAnsi" w:cstheme="minorHAnsi"/>
          <w:color w:val="000000"/>
          <w:sz w:val="24"/>
          <w:szCs w:val="24"/>
        </w:rPr>
        <w:t>prestação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informação</w:t>
      </w:r>
      <w:proofErr w:type="spellEnd"/>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 xml:space="preserve">, observarão o Decreto 11.453/2023 (Decreto de Fomento), que dispõe sobre os mecanismos de fomento do sistema de financiamento à cultura, </w:t>
      </w:r>
      <w:proofErr w:type="gramStart"/>
      <w:r w:rsidRPr="005854D5">
        <w:rPr>
          <w:rFonts w:asciiTheme="minorHAnsi" w:hAnsiTheme="minorHAnsi" w:cstheme="minorHAnsi"/>
          <w:color w:val="000000"/>
          <w:sz w:val="24"/>
          <w:szCs w:val="24"/>
        </w:rPr>
        <w:t>observadas</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exigências</w:t>
      </w:r>
      <w:proofErr w:type="spellEnd"/>
      <w:r w:rsidRPr="005854D5">
        <w:rPr>
          <w:rFonts w:asciiTheme="minorHAnsi" w:hAnsiTheme="minorHAnsi" w:cstheme="minorHAnsi"/>
          <w:color w:val="000000"/>
          <w:sz w:val="24"/>
          <w:szCs w:val="24"/>
        </w:rPr>
        <w:t xml:space="preserve"> legais de </w:t>
      </w:r>
      <w:proofErr w:type="spellStart"/>
      <w:r w:rsidRPr="005854D5">
        <w:rPr>
          <w:rFonts w:asciiTheme="minorHAnsi" w:hAnsiTheme="minorHAnsi" w:cstheme="minorHAnsi"/>
          <w:color w:val="000000"/>
          <w:sz w:val="24"/>
          <w:szCs w:val="24"/>
        </w:rPr>
        <w:t>simplificação</w:t>
      </w:r>
      <w:proofErr w:type="spellEnd"/>
      <w:r w:rsidRPr="005854D5">
        <w:rPr>
          <w:rFonts w:asciiTheme="minorHAnsi" w:hAnsiTheme="minorHAnsi" w:cstheme="minorHAnsi"/>
          <w:color w:val="000000"/>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43C1F330" w:rsidR="00C201BD" w:rsidRPr="00EB2F89" w:rsidRDefault="00FB6682" w:rsidP="00EB2F8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5854D5">
        <w:rPr>
          <w:rFonts w:asciiTheme="minorHAnsi" w:hAnsiTheme="minorHAnsi" w:cstheme="minorHAnsi"/>
          <w:b/>
          <w:color w:val="000000"/>
          <w:sz w:val="24"/>
          <w:szCs w:val="24"/>
        </w:rPr>
        <w:t xml:space="preserve">Como o agente cultural presta contas ao </w:t>
      </w:r>
      <w:r w:rsidR="00EB2F89" w:rsidRPr="00EB2F89">
        <w:rPr>
          <w:rFonts w:asciiTheme="minorHAnsi" w:hAnsiTheme="minorHAnsi" w:cstheme="minorHAnsi"/>
          <w:b/>
          <w:sz w:val="24"/>
          <w:szCs w:val="24"/>
        </w:rPr>
        <w:t>Município de Icapuí:</w:t>
      </w:r>
    </w:p>
    <w:p w14:paraId="0097BBC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EB2F89">
        <w:rPr>
          <w:rFonts w:asciiTheme="minorHAnsi" w:hAnsiTheme="minorHAnsi" w:cstheme="minorHAnsi"/>
          <w:sz w:val="24"/>
          <w:szCs w:val="24"/>
        </w:rPr>
        <w:t xml:space="preserve">O agente cultural deve prestar contas por meio da apresentação do Relatório Final </w:t>
      </w:r>
      <w:r w:rsidRPr="005854D5">
        <w:rPr>
          <w:rFonts w:asciiTheme="minorHAnsi" w:hAnsiTheme="minorHAnsi" w:cstheme="minorHAnsi"/>
          <w:color w:val="000000"/>
          <w:sz w:val="24"/>
          <w:szCs w:val="24"/>
        </w:rPr>
        <w:t xml:space="preserve">de Execução do Objeto, conforme documento constante no Anexo V deste edital. </w:t>
      </w:r>
    </w:p>
    <w:p w14:paraId="580C059B" w14:textId="1C17BAD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Relatório Final de Execução do Objeto deve ser apresentado </w:t>
      </w:r>
      <w:r w:rsidRPr="00004486">
        <w:rPr>
          <w:rFonts w:asciiTheme="minorHAnsi" w:hAnsiTheme="minorHAnsi" w:cstheme="minorHAnsi"/>
          <w:sz w:val="24"/>
          <w:szCs w:val="24"/>
        </w:rPr>
        <w:t>até </w:t>
      </w:r>
      <w:r w:rsidR="00EB2F89" w:rsidRPr="00004486">
        <w:rPr>
          <w:rFonts w:asciiTheme="minorHAnsi" w:hAnsiTheme="minorHAnsi" w:cstheme="minorHAnsi"/>
          <w:sz w:val="24"/>
          <w:szCs w:val="24"/>
        </w:rPr>
        <w:t>30 dias</w:t>
      </w:r>
      <w:r w:rsidRPr="00004486">
        <w:rPr>
          <w:rFonts w:asciiTheme="minorHAnsi" w:hAnsiTheme="minorHAnsi" w:cstheme="minorHAnsi"/>
          <w:sz w:val="24"/>
          <w:szCs w:val="24"/>
        </w:rPr>
        <w:t> </w:t>
      </w:r>
      <w:r w:rsidRPr="005854D5">
        <w:rPr>
          <w:rFonts w:asciiTheme="minorHAnsi" w:hAnsiTheme="minorHAnsi" w:cstheme="minorHAnsi"/>
          <w:color w:val="000000"/>
          <w:sz w:val="24"/>
          <w:szCs w:val="24"/>
        </w:rPr>
        <w:t>a contar do fim da vigência do Termo de Execução Cultural.</w:t>
      </w:r>
    </w:p>
    <w:p w14:paraId="0559641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quando não estiver comprovado o cumprimento do objeto por meio da apresentação do Relatório Final de Execução do Objeto; </w:t>
      </w:r>
      <w:proofErr w:type="gramStart"/>
      <w:r w:rsidRPr="005854D5">
        <w:rPr>
          <w:rFonts w:asciiTheme="minorHAnsi" w:hAnsiTheme="minorHAnsi" w:cstheme="minorHAnsi"/>
          <w:color w:val="000000"/>
          <w:sz w:val="24"/>
          <w:szCs w:val="24"/>
        </w:rPr>
        <w:t>ou</w:t>
      </w:r>
      <w:proofErr w:type="gramEnd"/>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0"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2EF4F47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presente Edital e os seus anexos estão disponíveis </w:t>
      </w:r>
      <w:r w:rsidR="00004486">
        <w:rPr>
          <w:rFonts w:asciiTheme="minorHAnsi" w:hAnsiTheme="minorHAnsi" w:cstheme="minorHAnsi"/>
          <w:color w:val="000000"/>
          <w:sz w:val="24"/>
          <w:szCs w:val="24"/>
        </w:rPr>
        <w:t>na Plataforma do Mapa Cultural do Ceará.</w:t>
      </w:r>
    </w:p>
    <w:p w14:paraId="73B8AA4E" w14:textId="2ACCE96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w:t>
      </w:r>
      <w:proofErr w:type="gramStart"/>
      <w:r w:rsidRPr="005854D5">
        <w:rPr>
          <w:rFonts w:asciiTheme="minorHAnsi" w:hAnsiTheme="minorHAnsi" w:cstheme="minorHAnsi"/>
          <w:color w:val="000000"/>
          <w:sz w:val="24"/>
          <w:szCs w:val="24"/>
        </w:rPr>
        <w:t>são</w:t>
      </w:r>
      <w:proofErr w:type="gramEnd"/>
      <w:r w:rsidRPr="005854D5">
        <w:rPr>
          <w:rFonts w:asciiTheme="minorHAnsi" w:hAnsiTheme="minorHAnsi" w:cstheme="minorHAnsi"/>
          <w:color w:val="000000"/>
          <w:sz w:val="24"/>
          <w:szCs w:val="24"/>
        </w:rPr>
        <w:t xml:space="preserve"> de inteira responsabilidade dos agentes culturais. Para tanto, devem ficar </w:t>
      </w:r>
      <w:r w:rsidRPr="00C65C52">
        <w:rPr>
          <w:rFonts w:asciiTheme="minorHAnsi" w:hAnsiTheme="minorHAnsi" w:cstheme="minorHAnsi"/>
          <w:sz w:val="24"/>
          <w:szCs w:val="24"/>
        </w:rPr>
        <w:t xml:space="preserve">atentos </w:t>
      </w:r>
      <w:proofErr w:type="spellStart"/>
      <w:r w:rsidRPr="00C65C52">
        <w:rPr>
          <w:rFonts w:asciiTheme="minorHAnsi" w:hAnsiTheme="minorHAnsi" w:cstheme="minorHAnsi"/>
          <w:sz w:val="24"/>
          <w:szCs w:val="24"/>
        </w:rPr>
        <w:t>às</w:t>
      </w:r>
      <w:proofErr w:type="spellEnd"/>
      <w:r w:rsidRPr="00C65C52">
        <w:rPr>
          <w:rFonts w:asciiTheme="minorHAnsi" w:hAnsiTheme="minorHAnsi" w:cstheme="minorHAnsi"/>
          <w:sz w:val="24"/>
          <w:szCs w:val="24"/>
        </w:rPr>
        <w:t xml:space="preserve"> </w:t>
      </w:r>
      <w:proofErr w:type="spellStart"/>
      <w:r w:rsidRPr="00C65C52">
        <w:rPr>
          <w:rFonts w:asciiTheme="minorHAnsi" w:hAnsiTheme="minorHAnsi" w:cstheme="minorHAnsi"/>
          <w:sz w:val="24"/>
          <w:szCs w:val="24"/>
        </w:rPr>
        <w:t>publicaçõ</w:t>
      </w:r>
      <w:proofErr w:type="gramStart"/>
      <w:r w:rsidRPr="00C65C52">
        <w:rPr>
          <w:rFonts w:asciiTheme="minorHAnsi" w:hAnsiTheme="minorHAnsi" w:cstheme="minorHAnsi"/>
          <w:sz w:val="24"/>
          <w:szCs w:val="24"/>
        </w:rPr>
        <w:t>es</w:t>
      </w:r>
      <w:proofErr w:type="spellEnd"/>
      <w:proofErr w:type="gramEnd"/>
      <w:r w:rsidRPr="00C65C52">
        <w:rPr>
          <w:rFonts w:asciiTheme="minorHAnsi" w:hAnsiTheme="minorHAnsi" w:cstheme="minorHAnsi"/>
          <w:sz w:val="24"/>
          <w:szCs w:val="24"/>
        </w:rPr>
        <w:t xml:space="preserve"> no </w:t>
      </w:r>
      <w:r w:rsidR="00004486">
        <w:rPr>
          <w:rFonts w:asciiTheme="minorHAnsi" w:hAnsiTheme="minorHAnsi" w:cstheme="minorHAnsi"/>
          <w:sz w:val="24"/>
          <w:szCs w:val="24"/>
        </w:rPr>
        <w:t>Mapa Cultural do Ceará.</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1E8961AD" w:rsidR="00C201BD" w:rsidRPr="00004486"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Demais informações podem ser obtidas pelo e</w:t>
      </w:r>
      <w:r w:rsidRPr="00004486">
        <w:rPr>
          <w:rFonts w:asciiTheme="minorHAnsi" w:hAnsiTheme="minorHAnsi" w:cstheme="minorHAnsi"/>
          <w:sz w:val="24"/>
          <w:szCs w:val="24"/>
        </w:rPr>
        <w:t>-mail</w:t>
      </w:r>
      <w:r w:rsidR="00004486">
        <w:rPr>
          <w:rFonts w:asciiTheme="minorHAnsi" w:hAnsiTheme="minorHAnsi" w:cstheme="minorHAnsi"/>
          <w:sz w:val="24"/>
          <w:szCs w:val="24"/>
        </w:rPr>
        <w:t>:</w:t>
      </w:r>
      <w:r w:rsidRPr="00004486">
        <w:rPr>
          <w:rFonts w:asciiTheme="minorHAnsi" w:hAnsiTheme="minorHAnsi" w:cstheme="minorHAnsi"/>
          <w:sz w:val="24"/>
          <w:szCs w:val="24"/>
        </w:rPr>
        <w:t> </w:t>
      </w:r>
      <w:r w:rsidR="00004486" w:rsidRPr="00004486">
        <w:rPr>
          <w:rFonts w:asciiTheme="minorHAnsi" w:hAnsiTheme="minorHAnsi" w:cstheme="minorHAnsi"/>
          <w:sz w:val="24"/>
          <w:szCs w:val="24"/>
        </w:rPr>
        <w:t>pnabicapui@gmail.com</w:t>
      </w:r>
      <w:r w:rsidR="00004486">
        <w:rPr>
          <w:rFonts w:asciiTheme="minorHAnsi" w:hAnsiTheme="minorHAnsi" w:cstheme="minorHAnsi"/>
          <w:sz w:val="24"/>
          <w:szCs w:val="24"/>
        </w:rPr>
        <w:t>.</w:t>
      </w:r>
    </w:p>
    <w:p w14:paraId="5A640E89" w14:textId="1D4BA68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w:t>
      </w:r>
      <w:r w:rsidR="00004486">
        <w:rPr>
          <w:rFonts w:asciiTheme="minorHAnsi" w:hAnsiTheme="minorHAnsi" w:cstheme="minorHAnsi"/>
          <w:color w:val="000000"/>
          <w:sz w:val="24"/>
          <w:szCs w:val="24"/>
        </w:rPr>
        <w:t>asos omissos ficarão a cargo da Comissão da PNAB no Município de Icapuí.</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78DD5AC1" w:rsidR="00C201BD" w:rsidRPr="00004486"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do chamamento público regido </w:t>
      </w:r>
      <w:r w:rsidRPr="00004486">
        <w:rPr>
          <w:rFonts w:asciiTheme="minorHAnsi" w:hAnsiTheme="minorHAnsi" w:cstheme="minorHAnsi"/>
          <w:sz w:val="24"/>
          <w:szCs w:val="24"/>
        </w:rPr>
        <w:t xml:space="preserve">por este Edital terá validade até </w:t>
      </w:r>
      <w:r w:rsidR="00004486" w:rsidRPr="00004486">
        <w:rPr>
          <w:rFonts w:asciiTheme="minorHAnsi" w:hAnsiTheme="minorHAnsi" w:cstheme="minorHAnsi"/>
          <w:sz w:val="24"/>
          <w:szCs w:val="24"/>
        </w:rPr>
        <w:t>12 (doze)</w:t>
      </w:r>
      <w:r w:rsidRPr="00004486">
        <w:rPr>
          <w:rFonts w:asciiTheme="minorHAnsi" w:hAnsiTheme="minorHAnsi" w:cstheme="minorHAnsi"/>
          <w:sz w:val="24"/>
          <w:szCs w:val="24"/>
        </w:rPr>
        <w:t xml:space="preserve"> meses após a publicação do resultado 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5C60CA5C"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III - Critérios </w:t>
      </w:r>
      <w:r w:rsidR="00DC4120">
        <w:rPr>
          <w:rFonts w:asciiTheme="minorHAnsi" w:hAnsiTheme="minorHAnsi" w:cstheme="minorHAnsi"/>
          <w:color w:val="000000"/>
          <w:sz w:val="24"/>
          <w:szCs w:val="24"/>
        </w:rPr>
        <w:t>para avaliação de mérito cultural;</w:t>
      </w:r>
    </w:p>
    <w:p w14:paraId="759AF6A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77777777"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5C7AB4D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1EFAAC6C" w:rsidR="00C201BD" w:rsidRPr="005854D5" w:rsidRDefault="00FB6682" w:rsidP="00EB67B0">
      <w:pPr>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p>
    <w:p w14:paraId="431F58E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14:paraId="28F7C604" w14:textId="77777777" w:rsidR="003617D2" w:rsidRDefault="003617D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40496A3" w14:textId="0E0632F0" w:rsidR="003617D2" w:rsidRPr="0032110A" w:rsidRDefault="003617D2" w:rsidP="003617D2">
      <w:pPr>
        <w:shd w:val="clear" w:color="auto" w:fill="FFFFFF"/>
        <w:spacing w:before="120" w:after="120"/>
        <w:jc w:val="center"/>
        <w:rPr>
          <w:sz w:val="24"/>
          <w:szCs w:val="24"/>
        </w:rPr>
      </w:pPr>
      <w:r w:rsidRPr="0032110A">
        <w:rPr>
          <w:sz w:val="24"/>
          <w:szCs w:val="24"/>
        </w:rPr>
        <w:t xml:space="preserve">Icapuí – CE, </w:t>
      </w:r>
      <w:r w:rsidR="007C49BD">
        <w:rPr>
          <w:sz w:val="24"/>
          <w:szCs w:val="24"/>
        </w:rPr>
        <w:t>08</w:t>
      </w:r>
      <w:r w:rsidRPr="0032110A">
        <w:rPr>
          <w:sz w:val="24"/>
          <w:szCs w:val="24"/>
        </w:rPr>
        <w:t xml:space="preserve"> de </w:t>
      </w:r>
      <w:r w:rsidR="007C49BD">
        <w:rPr>
          <w:sz w:val="24"/>
          <w:szCs w:val="24"/>
        </w:rPr>
        <w:t>outubro</w:t>
      </w:r>
      <w:r w:rsidRPr="0032110A">
        <w:rPr>
          <w:sz w:val="24"/>
          <w:szCs w:val="24"/>
        </w:rPr>
        <w:t xml:space="preserve"> de </w:t>
      </w:r>
      <w:proofErr w:type="gramStart"/>
      <w:r w:rsidRPr="0032110A">
        <w:rPr>
          <w:sz w:val="24"/>
          <w:szCs w:val="24"/>
        </w:rPr>
        <w:t>2024</w:t>
      </w:r>
      <w:proofErr w:type="gramEnd"/>
    </w:p>
    <w:p w14:paraId="2F13B878" w14:textId="77777777" w:rsidR="003617D2" w:rsidRDefault="003617D2" w:rsidP="003617D2">
      <w:pPr>
        <w:shd w:val="clear" w:color="auto" w:fill="FFFFFF"/>
        <w:spacing w:before="120" w:after="120"/>
        <w:jc w:val="center"/>
        <w:rPr>
          <w:color w:val="FF0000"/>
          <w:sz w:val="24"/>
          <w:szCs w:val="24"/>
        </w:rPr>
      </w:pPr>
    </w:p>
    <w:p w14:paraId="2298917D" w14:textId="77777777" w:rsidR="003617D2" w:rsidRDefault="003617D2" w:rsidP="003617D2">
      <w:pPr>
        <w:shd w:val="clear" w:color="auto" w:fill="FFFFFF"/>
        <w:spacing w:before="120" w:after="120"/>
        <w:jc w:val="center"/>
        <w:rPr>
          <w:color w:val="FF0000"/>
          <w:sz w:val="24"/>
          <w:szCs w:val="24"/>
        </w:rPr>
      </w:pPr>
    </w:p>
    <w:p w14:paraId="52121D3C" w14:textId="77777777" w:rsidR="003617D2" w:rsidRPr="00B54789" w:rsidRDefault="003617D2" w:rsidP="003617D2">
      <w:pPr>
        <w:shd w:val="clear" w:color="auto" w:fill="FFFFFF"/>
        <w:spacing w:before="120" w:after="120"/>
        <w:jc w:val="center"/>
        <w:rPr>
          <w:color w:val="FF0000"/>
          <w:sz w:val="24"/>
          <w:szCs w:val="24"/>
        </w:rPr>
      </w:pPr>
    </w:p>
    <w:p w14:paraId="1BF862D0" w14:textId="77777777" w:rsidR="003617D2" w:rsidRDefault="003617D2" w:rsidP="003617D2">
      <w:pPr>
        <w:shd w:val="clear" w:color="auto" w:fill="FFFFFF"/>
        <w:spacing w:before="120" w:after="120"/>
        <w:jc w:val="center"/>
        <w:rPr>
          <w:b/>
          <w:sz w:val="24"/>
          <w:szCs w:val="24"/>
        </w:rPr>
      </w:pPr>
    </w:p>
    <w:p w14:paraId="22F37B23" w14:textId="77777777" w:rsidR="003617D2" w:rsidRDefault="003617D2" w:rsidP="003617D2">
      <w:pPr>
        <w:shd w:val="clear" w:color="auto" w:fill="FFFFFF"/>
        <w:spacing w:before="120" w:after="120"/>
        <w:jc w:val="center"/>
        <w:rPr>
          <w:b/>
          <w:sz w:val="24"/>
          <w:szCs w:val="24"/>
        </w:rPr>
      </w:pPr>
    </w:p>
    <w:p w14:paraId="71C7C2AE" w14:textId="77777777" w:rsidR="003617D2" w:rsidRPr="00DB2FA8" w:rsidRDefault="003617D2" w:rsidP="003617D2">
      <w:pPr>
        <w:shd w:val="clear" w:color="auto" w:fill="FFFFFF"/>
        <w:spacing w:before="120" w:after="120"/>
        <w:jc w:val="center"/>
        <w:rPr>
          <w:sz w:val="24"/>
          <w:szCs w:val="24"/>
        </w:rPr>
      </w:pPr>
      <w:r w:rsidRPr="00DB2FA8">
        <w:rPr>
          <w:b/>
          <w:sz w:val="24"/>
          <w:szCs w:val="24"/>
        </w:rPr>
        <w:t>Riana Jéssica da Rocha Araújo</w:t>
      </w:r>
    </w:p>
    <w:p w14:paraId="17848CAB" w14:textId="77777777" w:rsidR="003617D2" w:rsidRPr="00DB2FA8" w:rsidRDefault="003617D2" w:rsidP="003617D2">
      <w:pPr>
        <w:shd w:val="clear" w:color="auto" w:fill="FFFFFF"/>
        <w:spacing w:before="120" w:after="120"/>
        <w:jc w:val="center"/>
        <w:rPr>
          <w:i/>
          <w:sz w:val="24"/>
          <w:szCs w:val="24"/>
        </w:rPr>
      </w:pPr>
      <w:r w:rsidRPr="00DB2FA8">
        <w:rPr>
          <w:i/>
          <w:sz w:val="24"/>
          <w:szCs w:val="24"/>
        </w:rPr>
        <w:t>Secretária de Cultura e Turismo de Icapuí</w:t>
      </w:r>
    </w:p>
    <w:p w14:paraId="53152E8C" w14:textId="77777777" w:rsidR="003617D2" w:rsidRPr="00DB2FA8" w:rsidRDefault="003617D2" w:rsidP="003617D2">
      <w:pPr>
        <w:shd w:val="clear" w:color="auto" w:fill="FFFFFF"/>
        <w:spacing w:before="120" w:after="120"/>
        <w:jc w:val="center"/>
        <w:rPr>
          <w:i/>
          <w:sz w:val="24"/>
          <w:szCs w:val="24"/>
        </w:rPr>
      </w:pPr>
    </w:p>
    <w:p w14:paraId="44744532" w14:textId="77777777" w:rsidR="003617D2" w:rsidRPr="005854D5" w:rsidRDefault="003617D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sectPr w:rsidR="003617D2" w:rsidRPr="005854D5" w:rsidSect="006D462E">
      <w:headerReference w:type="even" r:id="rId21"/>
      <w:headerReference w:type="default" r:id="rId22"/>
      <w:footerReference w:type="even" r:id="rId23"/>
      <w:footerReference w:type="default" r:id="rId24"/>
      <w:headerReference w:type="first" r:id="rId25"/>
      <w:footerReference w:type="first" r:id="rId26"/>
      <w:pgSz w:w="11906" w:h="16838"/>
      <w:pgMar w:top="1417" w:right="1274" w:bottom="1417" w:left="1701" w:header="624"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39F10" w14:textId="77777777" w:rsidR="00140424" w:rsidRDefault="00140424" w:rsidP="008B02BF">
      <w:pPr>
        <w:spacing w:after="0" w:line="240" w:lineRule="auto"/>
      </w:pPr>
      <w:r>
        <w:separator/>
      </w:r>
    </w:p>
  </w:endnote>
  <w:endnote w:type="continuationSeparator" w:id="0">
    <w:p w14:paraId="4E5E986F" w14:textId="77777777" w:rsidR="00140424" w:rsidRDefault="00140424"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D1E1431A-B622-42B5-AAF7-045329E2B8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5F7A7F0-563F-482D-8A60-B89DC9B94AAE}"/>
    <w:embedBold r:id="rId3" w:fontKey="{2A5A7D07-1F84-4EA9-9DA2-2FC7D699D4D6}"/>
    <w:embedItalic r:id="rId4" w:fontKey="{E21DD645-3ECB-4C8A-BE57-F1C9C800812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57251BBA-F5E3-481D-B5BD-F85A8BA6DD59}"/>
  </w:font>
  <w:font w:name="游ゴシック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153E9B7B-91A5-4F24-A203-9D2548FC629C}"/>
    <w:embedItalic r:id="rId7" w:fontKey="{918C81DB-C9AF-4813-B9AF-377C3BE8E07C}"/>
  </w:font>
  <w:font w:name="Tahoma">
    <w:panose1 w:val="020B0604030504040204"/>
    <w:charset w:val="00"/>
    <w:family w:val="swiss"/>
    <w:pitch w:val="variable"/>
    <w:sig w:usb0="E1002EFF" w:usb1="C000605B" w:usb2="00000029" w:usb3="00000000" w:csb0="000101FF" w:csb1="00000000"/>
    <w:embedRegular r:id="rId8" w:fontKey="{3B5004C6-9871-4775-A4B4-2FCF34F5C82A}"/>
  </w:font>
  <w:font w:name="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843EA" w14:textId="77777777" w:rsidR="00BF70AF" w:rsidRDefault="00BF70A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63ACC" w14:textId="6E9989E6" w:rsidR="00CC6149" w:rsidRDefault="000A0422">
    <w:pPr>
      <w:pStyle w:val="Rodap"/>
      <w:jc w:val="right"/>
    </w:pPr>
    <w:r>
      <w:rPr>
        <w:noProof/>
        <w:color w:val="FF0000"/>
      </w:rPr>
      <w:drawing>
        <wp:anchor distT="0" distB="0" distL="114300" distR="114300" simplePos="0" relativeHeight="251660288" behindDoc="1" locked="0" layoutInCell="1" allowOverlap="1" wp14:anchorId="7CA10333" wp14:editId="6D7AE99A">
          <wp:simplePos x="0" y="0"/>
          <wp:positionH relativeFrom="column">
            <wp:posOffset>1447800</wp:posOffset>
          </wp:positionH>
          <wp:positionV relativeFrom="paragraph">
            <wp:posOffset>-139065</wp:posOffset>
          </wp:positionV>
          <wp:extent cx="1826260" cy="723265"/>
          <wp:effectExtent l="0" t="0" r="2540" b="635"/>
          <wp:wrapTight wrapText="bothSides">
            <wp:wrapPolygon edited="0">
              <wp:start x="0" y="0"/>
              <wp:lineTo x="0" y="21050"/>
              <wp:lineTo x="21405" y="21050"/>
              <wp:lineTo x="21405"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6260" cy="723265"/>
                  </a:xfrm>
                  <a:prstGeom prst="rect">
                    <a:avLst/>
                  </a:prstGeom>
                </pic:spPr>
              </pic:pic>
            </a:graphicData>
          </a:graphic>
          <wp14:sizeRelH relativeFrom="margin">
            <wp14:pctWidth>0</wp14:pctWidth>
          </wp14:sizeRelH>
          <wp14:sizeRelV relativeFrom="margin">
            <wp14:pctHeight>0</wp14:pctHeight>
          </wp14:sizeRelV>
        </wp:anchor>
      </w:drawing>
    </w:r>
  </w:p>
  <w:p w14:paraId="33C21E89" w14:textId="64716E18" w:rsidR="00CC6149" w:rsidRPr="00467AB7" w:rsidRDefault="000A0422" w:rsidP="000A0422">
    <w:pPr>
      <w:pStyle w:val="Rodap"/>
      <w:tabs>
        <w:tab w:val="clear" w:pos="4252"/>
        <w:tab w:val="clear" w:pos="8504"/>
        <w:tab w:val="left" w:pos="2755"/>
      </w:tabs>
      <w:rPr>
        <w:color w:val="FF0000"/>
      </w:rPr>
    </w:pPr>
    <w:r>
      <w:rPr>
        <w:color w:val="FF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4D8EF" w14:textId="77777777" w:rsidR="00BF70AF" w:rsidRDefault="00BF70A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DFEB1" w14:textId="77777777" w:rsidR="00140424" w:rsidRDefault="00140424" w:rsidP="008B02BF">
      <w:pPr>
        <w:spacing w:after="0" w:line="240" w:lineRule="auto"/>
      </w:pPr>
      <w:r>
        <w:separator/>
      </w:r>
    </w:p>
  </w:footnote>
  <w:footnote w:type="continuationSeparator" w:id="0">
    <w:p w14:paraId="5994FEF2" w14:textId="77777777" w:rsidR="00140424" w:rsidRDefault="00140424" w:rsidP="008B0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8E292" w14:textId="77777777" w:rsidR="00BF70AF" w:rsidRDefault="00BF70A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7BE38" w14:textId="2A394AD8" w:rsidR="00560C39" w:rsidRDefault="00886F44" w:rsidP="00886F44">
    <w:pPr>
      <w:pStyle w:val="Cabealho"/>
      <w:tabs>
        <w:tab w:val="clear" w:pos="4252"/>
        <w:tab w:val="clear" w:pos="8504"/>
        <w:tab w:val="right" w:pos="8931"/>
      </w:tabs>
    </w:pPr>
    <w:r>
      <w:rPr>
        <w:noProof/>
      </w:rPr>
      <w:drawing>
        <wp:anchor distT="0" distB="0" distL="114300" distR="114300" simplePos="0" relativeHeight="251659264" behindDoc="1" locked="0" layoutInCell="1" allowOverlap="1" wp14:anchorId="00DAE494" wp14:editId="72F8F91D">
          <wp:simplePos x="0" y="0"/>
          <wp:positionH relativeFrom="column">
            <wp:posOffset>4254500</wp:posOffset>
          </wp:positionH>
          <wp:positionV relativeFrom="paragraph">
            <wp:posOffset>-234315</wp:posOffset>
          </wp:positionV>
          <wp:extent cx="1709420" cy="678815"/>
          <wp:effectExtent l="0" t="0" r="5080" b="6985"/>
          <wp:wrapTight wrapText="bothSides">
            <wp:wrapPolygon edited="0">
              <wp:start x="0" y="0"/>
              <wp:lineTo x="0" y="21216"/>
              <wp:lineTo x="21423" y="21216"/>
              <wp:lineTo x="21423"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420" cy="678815"/>
                  </a:xfrm>
                  <a:prstGeom prst="rect">
                    <a:avLst/>
                  </a:prstGeom>
                </pic:spPr>
              </pic:pic>
            </a:graphicData>
          </a:graphic>
          <wp14:sizeRelH relativeFrom="margin">
            <wp14:pctWidth>0</wp14:pctWidth>
          </wp14:sizeRelH>
          <wp14:sizeRelV relativeFrom="margin">
            <wp14:pctHeight>0</wp14:pctHeight>
          </wp14:sizeRelV>
        </wp:anchor>
      </w:drawing>
    </w:r>
    <w:r w:rsidR="00560C39">
      <w:rPr>
        <w:noProof/>
      </w:rPr>
      <w:drawing>
        <wp:anchor distT="0" distB="0" distL="114300" distR="114300" simplePos="0" relativeHeight="251658240" behindDoc="1" locked="0" layoutInCell="1" allowOverlap="1" wp14:anchorId="0B51FD1C" wp14:editId="3212F2A4">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2">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r>
      <w:tab/>
    </w:r>
  </w:p>
  <w:p w14:paraId="6EF19ECA" w14:textId="273EAB2B" w:rsidR="00F73676" w:rsidRPr="007A5E1D" w:rsidRDefault="00F73676" w:rsidP="00AE335E">
    <w:pPr>
      <w:pStyle w:val="Cabealho"/>
      <w:tabs>
        <w:tab w:val="clear" w:pos="8504"/>
      </w:tabs>
      <w:rPr>
        <w:color w:val="FF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5149C" w14:textId="77777777" w:rsidR="00BF70AF" w:rsidRDefault="00BF70A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1BD"/>
    <w:rsid w:val="0000083A"/>
    <w:rsid w:val="00004486"/>
    <w:rsid w:val="00004982"/>
    <w:rsid w:val="000409D2"/>
    <w:rsid w:val="000820E7"/>
    <w:rsid w:val="000A0422"/>
    <w:rsid w:val="001231AB"/>
    <w:rsid w:val="001259A8"/>
    <w:rsid w:val="00126696"/>
    <w:rsid w:val="00140424"/>
    <w:rsid w:val="00193E58"/>
    <w:rsid w:val="00266494"/>
    <w:rsid w:val="00281110"/>
    <w:rsid w:val="002904E5"/>
    <w:rsid w:val="00291FF7"/>
    <w:rsid w:val="002D0FB0"/>
    <w:rsid w:val="003617D2"/>
    <w:rsid w:val="003B3321"/>
    <w:rsid w:val="003C0279"/>
    <w:rsid w:val="003C59F8"/>
    <w:rsid w:val="003D78B2"/>
    <w:rsid w:val="00400415"/>
    <w:rsid w:val="00467AB7"/>
    <w:rsid w:val="004759D5"/>
    <w:rsid w:val="004E32DB"/>
    <w:rsid w:val="00560C39"/>
    <w:rsid w:val="005854D5"/>
    <w:rsid w:val="00595FFB"/>
    <w:rsid w:val="005D55AC"/>
    <w:rsid w:val="005D587B"/>
    <w:rsid w:val="005E257E"/>
    <w:rsid w:val="006022ED"/>
    <w:rsid w:val="0062068A"/>
    <w:rsid w:val="00662A96"/>
    <w:rsid w:val="006D462E"/>
    <w:rsid w:val="00706D48"/>
    <w:rsid w:val="00735542"/>
    <w:rsid w:val="007672B6"/>
    <w:rsid w:val="007A5E1D"/>
    <w:rsid w:val="007B2A4E"/>
    <w:rsid w:val="007C49BD"/>
    <w:rsid w:val="00825602"/>
    <w:rsid w:val="008531CC"/>
    <w:rsid w:val="00886F44"/>
    <w:rsid w:val="008A71C1"/>
    <w:rsid w:val="008B02BF"/>
    <w:rsid w:val="008C276A"/>
    <w:rsid w:val="00915840"/>
    <w:rsid w:val="00942BF0"/>
    <w:rsid w:val="00976E36"/>
    <w:rsid w:val="009A6E36"/>
    <w:rsid w:val="009D61FB"/>
    <w:rsid w:val="00A078AA"/>
    <w:rsid w:val="00A879AC"/>
    <w:rsid w:val="00A94DFD"/>
    <w:rsid w:val="00AE03ED"/>
    <w:rsid w:val="00AE335E"/>
    <w:rsid w:val="00B227E7"/>
    <w:rsid w:val="00BD5438"/>
    <w:rsid w:val="00BE6689"/>
    <w:rsid w:val="00BF5F79"/>
    <w:rsid w:val="00BF70AF"/>
    <w:rsid w:val="00C023A5"/>
    <w:rsid w:val="00C04ED6"/>
    <w:rsid w:val="00C201BD"/>
    <w:rsid w:val="00C65C52"/>
    <w:rsid w:val="00CC6149"/>
    <w:rsid w:val="00CD6CD5"/>
    <w:rsid w:val="00CF1FE6"/>
    <w:rsid w:val="00D42125"/>
    <w:rsid w:val="00D43970"/>
    <w:rsid w:val="00D4613E"/>
    <w:rsid w:val="00DC4120"/>
    <w:rsid w:val="00DD000D"/>
    <w:rsid w:val="00EA20F3"/>
    <w:rsid w:val="00EB2F89"/>
    <w:rsid w:val="00EB67B0"/>
    <w:rsid w:val="00EC20EE"/>
    <w:rsid w:val="00F40B79"/>
    <w:rsid w:val="00F50853"/>
    <w:rsid w:val="00F73676"/>
    <w:rsid w:val="00F9161A"/>
    <w:rsid w:val="00FB6682"/>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886F4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F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886F4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F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planalto.gov.br/ccivil_03/_ato2019-2022/2022/lei/l14399.htm" TargetMode="External"/><Relationship Id="rId18" Type="http://schemas.openxmlformats.org/officeDocument/2006/relationships/hyperlink" Target="http://www.icapui.ce.gov.br"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planalto.gov.br/ccivil_03/_Ato2015-2018/2015/Lei/L13146.ht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icapui.ce.gov.b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lanalto.gov.br/ccivil_03/_ato2023-2026/2023/decreto/D11740.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3DED4673-2B97-42EA-A5BF-143E3F07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13</Pages>
  <Words>4513</Words>
  <Characters>24372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Admin</cp:lastModifiedBy>
  <cp:revision>53</cp:revision>
  <cp:lastPrinted>2024-05-20T18:15:00Z</cp:lastPrinted>
  <dcterms:created xsi:type="dcterms:W3CDTF">2024-05-28T13:37:00Z</dcterms:created>
  <dcterms:modified xsi:type="dcterms:W3CDTF">2024-10-04T12:47:00Z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