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10 -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 RESPONSABILIDADE E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ANUÊNCIA DO GRUPO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/COLETIVO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5.511474609375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Nós, membros do grupo/coletivo ____________________________________________ declaramos anuência à inscrição ora apresentada para participação no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4º EDITAL PATRIMÔNIO VIVO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Para tanto, indicamos o(a) Sr(a) _____________________________,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portador do CPF Nº: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Fortaleza(CE) , ______ de  __________________ de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59765625" w:line="244.44771766662598" w:lineRule="auto"/>
        <w:ind w:left="9.70001220703125" w:right="1.168212890625" w:firstLine="7.480010986328125"/>
        <w:jc w:val="both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NOTA EXPLICATIVA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em havendo dúvidas ou impugnação em relação à assinatura, poderá ser solicitado ao proponente a apresentação de cópia do documento de identidade do membro do grupo.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proponente/responsável pela candidatura não deverá apresentar seu nome como membro do grupo neste documento.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OBS 1.: NÃO SERÁ PERMITIDO A COMPLEMENTAÇÃO DOS DADOS A POSTERIORI. E HAVENDO  INDÍCIOS DE IRREGULARIDADE O PROJETO SERÁ DESCLASSIFICADO.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5009765625" w:line="240" w:lineRule="auto"/>
        <w:ind w:left="20.48004150390625" w:right="0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MEMBRO 1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CPF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___________________________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ENDEREÇO:____________________________________________________________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 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TELEFONE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CONTATO: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ASSINATURA:___________________________________________________________________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76.35009765625"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76.35009765625"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0"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2  </w:t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2">
      <w:pPr>
        <w:widowControl w:val="0"/>
        <w:spacing w:before="0"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4997253418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3  </w:t>
      </w:r>
    </w:p>
    <w:p w:rsidR="00000000" w:rsidDel="00000000" w:rsidP="00000000" w:rsidRDefault="00000000" w:rsidRPr="00000000" w14:paraId="00000016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7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8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9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0" w:right="81.43554687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4 </w:t>
      </w:r>
    </w:p>
    <w:p w:rsidR="00000000" w:rsidDel="00000000" w:rsidP="00000000" w:rsidRDefault="00000000" w:rsidRPr="00000000" w14:paraId="0000001B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C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D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E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5  </w:t>
      </w:r>
    </w:p>
    <w:p w:rsidR="00000000" w:rsidDel="00000000" w:rsidP="00000000" w:rsidRDefault="00000000" w:rsidRPr="00000000" w14:paraId="0000001F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20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21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22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LISTAR OUTROS MEMBROS SE FOR O CASO</w:t>
      </w:r>
    </w:p>
    <w:sectPr>
      <w:headerReference r:id="rId7" w:type="default"/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5731510" cy="8128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5VD8nwEYdXoRP8JsrsJHP56IUw==">CgMxLjA4AHIhMUxHRm5BZ0UyWTZ3Q254cHJGZUNobGpucmFLQ09hbGxE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