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spacing w:lineRule="auto" w:line="276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V – MINUTA DO TERMO DE CONCESSÃO DE APOIO FINANCEIRO</w:t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***NÃO PREENCHER***</w:t>
      </w:r>
    </w:p>
    <w:p>
      <w:pPr>
        <w:pStyle w:val="LO-normal1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-normal1"/>
        <w:widowControl/>
        <w:suppressAutoHyphens w:val="true"/>
        <w:bidi w:val="0"/>
        <w:spacing w:lineRule="auto" w:line="276" w:before="0" w:after="0"/>
        <w:ind w:hanging="2268" w:left="2268" w:right="0"/>
        <w:jc w:val="left"/>
        <w:rPr/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TERMO DE CONCESSÃO DE APOIO FINANCEIRO Nº ___/202_/SECULTFOR</w:t>
      </w:r>
    </w:p>
    <w:p>
      <w:pPr>
        <w:pStyle w:val="LO-normal1"/>
        <w:spacing w:lineRule="auto" w:line="276"/>
        <w:ind w:hanging="0" w:left="2268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ind w:hanging="0" w:left="2268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TERMO DE CONCESSÃO DE APOIO FINANCEIRO AO PROJETO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_________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 QUE CELEBRAM ENTRE SI, O MUNICÍPIO DE FORTALEZA, COM A INTERVENIÊNCIA DA SECRETARIA MUNICIPAL DA CULTURA DA FORTALEZA – SECULTFOR E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____________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 DORAVANTE QUALIFICADOS.</w:t>
      </w:r>
    </w:p>
    <w:p>
      <w:pPr>
        <w:pStyle w:val="LO-normal1"/>
        <w:spacing w:lineRule="auto" w:line="276"/>
        <w:ind w:hanging="0" w:left="2268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OUTORGANTE: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OUTORGADO: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Em conformidade com o Processo </w:t>
      </w:r>
      <w:r>
        <w:rPr>
          <w:rFonts w:eastAsia="Times New Roman" w:cs="Calibri" w:ascii="Calibri" w:hAnsi="Calibri"/>
          <w:color w:val="000000"/>
        </w:rPr>
        <w:t>n</w:t>
      </w:r>
      <w:r>
        <w:rPr>
          <w:rFonts w:eastAsia="SimSun" w:cs="Calibri" w:ascii="Calibri" w:hAnsi="Calibri"/>
          <w:color w:val="000000"/>
        </w:rPr>
        <w:t xml:space="preserve">º ___________, referente a Chamada Pública ________, 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 Edital nº __________, têm, entre si, justo e avençado, o presente TERMO DE CONCESSÃO DE APOIO FINANCEIRO, sujeitando-se subsidiariamente às normas da Lei nº 14.133/2021</w:t>
      </w:r>
      <w:r>
        <w:rPr/>
        <w:t xml:space="preserve">, </w:t>
      </w:r>
      <w:r>
        <w:rPr>
          <w:rFonts w:cs="Cambria" w:ascii="Cambria" w:hAnsi="Cambria" w:asciiTheme="minorHAnsi" w:cstheme="minorHAnsi" w:hAnsiTheme="minorHAnsi"/>
        </w:rPr>
        <w:t xml:space="preserve">Instrução Normativa nº 02/2023 da Controladoria e Ouvidoria do Município 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e demais normas que regem a espécie, bem como às cláusulas e condições abaixo especificadas: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PRIMEIRA – DO OBJETO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1.1. O presente Termo tem por objeto a Concessão de Apoio Financeiro para a realização do Projeto _______________ inscrito na categoria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 xml:space="preserve">___________ 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na forma descrita nos termos do Edital e do projeto selecionado.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1.2. Este Termo de Concessão vincula-se ao Edital e seus anexos, independentemente de transcrição.</w:t>
      </w:r>
    </w:p>
    <w:p>
      <w:pPr>
        <w:pStyle w:val="LO-normal1"/>
        <w:spacing w:lineRule="auto" w:line="276"/>
        <w:jc w:val="both"/>
        <w:rPr>
          <w:rFonts w:ascii="Cambria" w:hAnsi="Cambria" w:eastAsia="Times New Roman" w:cs="Cambria" w:asciiTheme="minorHAnsi" w:cstheme="minorHAnsi" w:hAnsiTheme="minorHAnsi"/>
          <w:b/>
          <w:color w:val="000000"/>
        </w:rPr>
      </w:pPr>
      <w:r>
        <w:rPr>
          <w:rFonts w:eastAsia="Times New Roman" w:cs="Cambria" w:cstheme="minorHAnsi" w:ascii="Cambria" w:hAnsi="Cambria"/>
          <w:b/>
          <w:color w:val="000000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SEGUNDA - DO PRAZO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2.1. O prazo de vigência do presente Termo de Concessão é de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60 (sessenta) dias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 a contar da sua assinatura, devendo o respectivo extrato ser publicado no Diário Oficial do Município.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TERCEIRA: DAS OBRIGAÇÕES DO OUTORGANTE – SECULTFOR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3.1. Caberá à outorgante: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3.1.1. Liberar os recursos do Apoio Financeiro;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3.1.2. Acompanhar a execução do objeto deste Termo;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3.1.3. Tomar as providências administrativas cabíveis, no caso do OUTORGADO não cumprir as exigências previstas neste Termo e no respectivo Edital.</w:t>
      </w:r>
    </w:p>
    <w:p>
      <w:pPr>
        <w:pStyle w:val="LO-normal1"/>
        <w:spacing w:lineRule="auto" w:line="276"/>
        <w:jc w:val="both"/>
        <w:rPr>
          <w:rFonts w:ascii="Cambria" w:hAnsi="Cambria" w:eastAsia="Times New Roman" w:cs="Cambria" w:asciiTheme="minorHAnsi" w:cstheme="minorHAnsi" w:hAnsiTheme="minorHAnsi"/>
          <w:color w:val="000000"/>
        </w:rPr>
      </w:pPr>
      <w:r>
        <w:rPr>
          <w:rFonts w:eastAsia="Times New Roman" w:cs="Cambria" w:cstheme="minorHAnsi" w:ascii="Cambria" w:hAnsi="Cambria"/>
          <w:color w:val="000000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QUARTA: DAS OBRIGAÇÕES DO OUTORGADO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 Caberá ao OUTORGADO: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4.1.1. Cumprir com o objeto do edital, bem como executar o projeto de acordo com as especificações contidas no projeto e planilha orçamentária, aprovados pela Comissão de Seleção, que passam a fazer parte integrante do presente Termo;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4.1.2. Arcar com todos os custos para a sua realização, inclusive pesquisa, material de divulgação e de execução, equipamentos e mão de obra, bem como com os encargos trabalhistas, fiscais e sociais decorrentes;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4.1.3. Responsabilizar por eventuais danos, de quaisquer espécies, causados à Prefeitura Municipal de Fortaleza, seus equipamentos culturais ou a terceiros, por si, seus prepostos, representantes, componentes de grupo, artistas vinculados que tenham como causa a má execução do objeto deste Edital, ou a ocorrência de negligência, imperícia ou imprudência, obrigando-se a arcar com todos os ônus decorrentes.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4.1.4. Não transferir a outrem, no todo ou em parte, o objeto deste Termo;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4.1.5. Realizar a prestação de contas, nos termos Instrução Normativa nº 01/2016 da CGM.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  <w:color w:val="000000"/>
          <w:kern w:val="0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QUINTA –</w:t>
      </w:r>
      <w:r>
        <w:rPr>
          <w:rFonts w:eastAsia="Times New Roman" w:cs="Cambria" w:ascii="Cambria" w:hAnsi="Cambria" w:asciiTheme="minorHAnsi" w:cstheme="minorHAnsi" w:hAnsiTheme="minorHAnsi"/>
          <w:b/>
          <w:bCs/>
          <w:color w:val="000000"/>
          <w:kern w:val="0"/>
        </w:rPr>
        <w:t xml:space="preserve"> EXECUÇÃO DO OBJETO E ATESTO</w:t>
      </w:r>
    </w:p>
    <w:p>
      <w:pPr>
        <w:pStyle w:val="Default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ascii="Cambria" w:hAnsi="Cambria" w:asciiTheme="minorHAnsi" w:cstheme="minorHAnsi" w:hAnsiTheme="minorHAnsi"/>
        </w:rPr>
        <w:t>5.1. As ações deverão ser executadas nos locais indicados e aprovados, previamente, pela Prefeitura de Fortaleza, bem como nas condições especificadas no projeto. A não observância dessas condições implicará no não atesto do mesmo, sem que caiba qualquer tipo de reclamação ou indenização por parte da inadimplente</w:t>
      </w:r>
    </w:p>
    <w:p>
      <w:pPr>
        <w:pStyle w:val="Default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 xml:space="preserve">CLÁUSULA SEXTA - DOTAÇÃO ORÇAMENTÁRIA 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6.1. As despesas ocorrerão com recursos da Secretaria Municipal de Cultura de Fortaleza -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SECULTFOR a partir da seguinte Dotação: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6"/>
        <w:gridCol w:w="2735"/>
        <w:gridCol w:w="1977"/>
        <w:gridCol w:w="2057"/>
      </w:tblGrid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 Orçamentária</w:t>
            </w:r>
          </w:p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Dotação Orçamentária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 de</w:t>
            </w:r>
          </w:p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Despesa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Fonte</w:t>
            </w:r>
          </w:p>
        </w:tc>
      </w:tr>
      <w:tr>
        <w:trPr/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32101 -SECULTFOR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13.392.0194.1188.00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335041</w:t>
            </w:r>
          </w:p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339048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01.500.0000.00.01</w:t>
            </w:r>
          </w:p>
        </w:tc>
      </w:tr>
    </w:tbl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SÉTIMA: VALOR DO APOIO FINANCEIRO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7.1. Será devido o montante total de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____________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, de acordo com categoria prevista no Edital.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OITAVA: CONDIÇÕES DE LIBERAÇÃO DO APOIO FINANCEIRO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8.1. O valor acima pactuado será repassado em parcela única, a publicação do extrato do Termo de Concessão, emissão da nota de empenho e demais procedimentos administrativos necessários para efetivação do pagamento. O pagamento fica condicionado ainda, à atualização, se necessária, da documentação de comprovação de regularidade fiscal.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NONA: PRESTAÇÃO DE CONTAS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 O proponente que receber recursos ficará sujeito a apresentar prestação de contas do total dos recursos recebidos, nos termos da INSTRUÇÃO NORMATIVA CGM N° 02/2023, contados do término da vigência do termo e acompanhados dos seguintes documentos: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9.1.1 Ofício de encaminhamento da prestação de contas;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9.1.2 Relatório de Cumprimento do Objeto - ANEXO VI - (Comprovação, por meio de publicações ou mídias, da efetiva execução do Termo de Concessão: </w:t>
      </w: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fotografias, vídeos, links do endereço eletrônico do site da realização, declaração de recebimento da escola pública municipal e outros documentos relacionados à execução</w:t>
      </w:r>
      <w:r>
        <w:rPr>
          <w:rFonts w:eastAsia="Times New Roman" w:cs="Cambria" w:ascii="Cambria" w:hAnsi="Cambria" w:asciiTheme="minorHAnsi" w:cstheme="minorHAnsi" w:hAnsiTheme="minorHAnsi"/>
          <w:color w:val="000000"/>
        </w:rPr>
        <w:t>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9.1.3 Relatório de Execução Físico-Financeira (ANEXO VII);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9.1.4 Relação de Pagamentos (ANEXO VIII);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9.1.5 Demonstrativo da Execução da Receita e Despesa (ANEXO IX);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9.1.6 Conciliação Bancária (ANEXO X);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9.1.7 Cópia do Termo de Concessão de Apoio Financeiro (ANEXO V);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9.1.8 Cópia da Planilha de Custo (ANEXO I);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9.1.9 Extrato da conta bancária específica (do início ao final da movimentação financeira), e do extrato da aplicação financeira do projeto, se houver;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9.1.10 Comprovante de recolhimento do saldo de recursos através do Documento de Arrecadação Municipal – DAM, se houver;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9.1.11 </w:t>
      </w:r>
      <w:r>
        <w:rPr>
          <w:rFonts w:eastAsia="Times New Roman" w:cs="Cambria" w:ascii="Cambria" w:hAnsi="Cambria" w:asciiTheme="minorHAnsi" w:cstheme="minorHAnsi" w:hAnsiTheme="minorHAnsi"/>
          <w:b w:val="false"/>
          <w:bCs w:val="false"/>
          <w:color w:val="000000"/>
        </w:rPr>
        <w:t>A nota fiscal, para fins de comprovação da despesa do Termo de Concessão, deverá: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 xml:space="preserve">a) obedecer aos requisitos de validade e preenchimento exigidos pela legislação tributária; 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b) fornecedor fazer constar na nota fiscal identificação com o número do Termo de Concessão e nome do projeto;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c) o outorgado deverá atestar que o material foi recebido ou o serviço prestado.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9.1.12 Recibos de pagamentos, exceto quando se tratar de Recibos de Pagamentos Autônomos– RPA (exclusivo para Pessoa Jurídica), devendo constar inclusive o número do Termo de Concessão e nome do projeto;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9.1.13 Cotação prévia de preços, com obtenção de, no mínimo, 03 (três) propostas válidas para aquisições de materiais e serviços;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9.1.14 Comprovantes de pagamentos (Transferência: TED/DOC/PIX ou Ordem Bancária).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DÉCIMA: DA RESCISÃO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10.1. O presente Termo poderá ser rescindido por ato unilateral da outorgante, pela inexecução total ou parcial de suas cláusulas e condições, sem que caiba ao outorgado direito a indenizações de qualquer espécie com as consequências contratuais e as previstas em lei ou regulamento, nos termos do artigo 107 da Lei nº 14.133/2021, bem como pelos motivos relacionados nos artigos 138 e 139 do mesmo diploma legal.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10.1.1. A não obtenção de licença ou autorização necessária acarretará na rescisão do Termo de Concessão de Apoio.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10.2. A OUTORGANTE deverá comunicar o OUTORGADO quanto à decisão de rescindir unilateralmente o presente termo mediante expedição de notificação administrativa, a qual deverá ser devidamente fundamentada.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10.3. Os casos de rescisão serão formalmente motivados nos autos do processo administrativo, assegurando ao outorgado o direito ao contraditório e a prévia e ampla defesa.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DÉCIMA PRIMEIRA: DAS PENALIDADES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11.1. O OUTORGADO estará sujeito às penalidades previstas na Lei Federal nº 14.133/2021, assegurado o contraditório e a prévia e ampla defesa.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cs="Cambria" w:cstheme="minorHAnsi" w:ascii="Cambria" w:hAnsi="Cambria"/>
        </w:rPr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b/>
          <w:color w:val="000000"/>
        </w:rPr>
        <w:t>CLÁUSULA DÉCIMA SEGUNDA: DO FORO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12.1. Fica eleito o Foro da Cidade de Fortaleza/CE, com exclusão de qualquer outro, para dirimir qualquer questão decorrente do presente instrumento.</w:t>
      </w:r>
    </w:p>
    <w:p>
      <w:pPr>
        <w:pStyle w:val="LO-normal1"/>
        <w:spacing w:lineRule="auto" w:line="276"/>
        <w:jc w:val="both"/>
        <w:rPr>
          <w:rFonts w:ascii="Cambria" w:hAnsi="Cambria" w:cs="Cambria" w:asciiTheme="minorHAnsi" w:cstheme="minorHAnsi" w:hAnsiTheme="minorHAnsi"/>
        </w:rPr>
      </w:pPr>
      <w:r>
        <w:rPr>
          <w:rFonts w:eastAsia="Times New Roman" w:cs="Cambria" w:ascii="Cambria" w:hAnsi="Cambria" w:asciiTheme="minorHAnsi" w:cstheme="minorHAnsi" w:hAnsiTheme="minorHAnsi"/>
          <w:color w:val="000000"/>
        </w:rPr>
        <w:t>12.2. E por estarem assim justos e contratados, firmam o presente contrato em 02 (duas) vias de igual teor e forma na presença das testemunhas que subscrevem depois de lido e achado conforme.</w:t>
      </w:r>
    </w:p>
    <w:p>
      <w:pPr>
        <w:pStyle w:val="LO-normal1"/>
        <w:spacing w:lineRule="auto" w:line="276"/>
        <w:jc w:val="both"/>
        <w:rPr>
          <w:rFonts w:ascii="Cambria" w:hAnsi="Cambria" w:eastAsia="Times New Roman" w:cs="Cambria" w:asciiTheme="minorHAnsi" w:cstheme="minorHAnsi" w:hAnsiTheme="minorHAnsi"/>
          <w:color w:val="000000"/>
        </w:rPr>
      </w:pPr>
      <w:r>
        <w:rPr>
          <w:rFonts w:eastAsia="Times New Roman" w:cs="Cambria" w:cstheme="minorHAnsi" w:ascii="Cambria" w:hAnsi="Cambria"/>
          <w:color w:val="000000"/>
        </w:rPr>
      </w:r>
    </w:p>
    <w:p>
      <w:pPr>
        <w:pStyle w:val="LO-normal1"/>
        <w:spacing w:lineRule="auto" w:line="276"/>
        <w:jc w:val="both"/>
        <w:rPr>
          <w:rFonts w:ascii="Calibri" w:hAnsi="Calibri" w:eastAsia="Times New Roman" w:cs="Calibri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Times New Roman" w:cs="Cambria" w:ascii="Cambria" w:hAnsi="Cambria" w:asciiTheme="minorHAnsi" w:cstheme="minorHAnsi" w:hAnsiTheme="minorHAnsi"/>
          <w:b w:val="false"/>
          <w:bCs w:val="false"/>
          <w:color w:val="000000"/>
          <w:sz w:val="22"/>
          <w:szCs w:val="22"/>
          <w:u w:val="none"/>
        </w:rPr>
        <w:t>Fortaleza (CE), ___ de ______________ de 202_.</w:t>
      </w:r>
    </w:p>
    <w:p>
      <w:pPr>
        <w:pStyle w:val="LO-normal1"/>
        <w:spacing w:lineRule="auto" w:line="276"/>
        <w:ind w:hanging="0" w:left="2268" w:right="0"/>
        <w:jc w:val="both"/>
        <w:rPr>
          <w:rFonts w:ascii="Calibri" w:hAnsi="Calibri" w:eastAsia="Times New Roman" w:cs="Calibri"/>
          <w:color w:val="000000"/>
          <w:sz w:val="22"/>
          <w:szCs w:val="22"/>
          <w:u w:val="none"/>
        </w:rPr>
      </w:pPr>
      <w:r>
        <w:rPr>
          <w:rFonts w:eastAsia="Times New Roman" w:cs="Calibri" w:ascii="Calibri" w:hAnsi="Calibri"/>
          <w:color w:val="000000"/>
          <w:sz w:val="22"/>
          <w:szCs w:val="22"/>
          <w:u w:val="none"/>
        </w:rPr>
      </w:r>
    </w:p>
    <w:p>
      <w:pPr>
        <w:pStyle w:val="LO-normal1"/>
        <w:spacing w:lineRule="auto" w:line="276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51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5"/>
        <w:gridCol w:w="4453"/>
      </w:tblGrid>
      <w:tr>
        <w:trPr>
          <w:trHeight w:val="738" w:hRule="atLeast"/>
        </w:trPr>
        <w:tc>
          <w:tcPr>
            <w:tcW w:w="5065" w:type="dxa"/>
            <w:tcBorders/>
          </w:tcPr>
          <w:p>
            <w:pPr>
              <w:pStyle w:val="LO-normal1"/>
              <w:widowControl w:val="false"/>
              <w:pBdr>
                <w:bottom w:val="single" w:sz="12" w:space="1" w:color="000000"/>
              </w:pBdr>
              <w:snapToGrid w:val="false"/>
              <w:spacing w:lineRule="auto" w:line="276"/>
              <w:jc w:val="both"/>
              <w:rPr>
                <w:rFonts w:ascii="Calibri" w:hAnsi="Calibri" w:eastAsia="Liberation Serif;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Liberation Serif;Times New Roman"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SECULTFOR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453" w:type="dxa"/>
            <w:tcBorders/>
          </w:tcPr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__________________________________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</w:rPr>
              <w:t>OUTORGADO/REPRESENTANTE</w:t>
            </w:r>
          </w:p>
        </w:tc>
      </w:tr>
      <w:tr>
        <w:trPr>
          <w:trHeight w:val="748" w:hRule="atLeast"/>
        </w:trPr>
        <w:tc>
          <w:tcPr>
            <w:tcW w:w="5065" w:type="dxa"/>
            <w:tcBorders/>
          </w:tcPr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TESTEMUNHA 1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______________________________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highlight w:val="white"/>
              </w:rPr>
              <w:t>NOME: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CPF:</w:t>
            </w:r>
          </w:p>
        </w:tc>
        <w:tc>
          <w:tcPr>
            <w:tcW w:w="4453" w:type="dxa"/>
            <w:tcBorders/>
          </w:tcPr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TESTEMUNHA 2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_________________________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highlight w:val="white"/>
              </w:rPr>
              <w:t>NOME:</w:t>
            </w:r>
          </w:p>
          <w:p>
            <w:pPr>
              <w:pStyle w:val="LO-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highlight w:val="white"/>
              </w:rPr>
              <w:t>CPF:</w:t>
            </w:r>
          </w:p>
        </w:tc>
      </w:tr>
    </w:tbl>
    <w:p>
      <w:pPr>
        <w:pStyle w:val="LO-normal1"/>
        <w:spacing w:lineRule="auto" w:line="276" w:before="0" w:after="80"/>
        <w:jc w:val="center"/>
        <w:rPr>
          <w:rFonts w:ascii="Calibri" w:hAnsi="Calibri" w:eastAsia="Times New Roman" w:cs="Calibri"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11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11">
          <wp:simplePos x="0" y="0"/>
          <wp:positionH relativeFrom="column">
            <wp:posOffset>-51435</wp:posOffset>
          </wp:positionH>
          <wp:positionV relativeFrom="paragraph">
            <wp:posOffset>-453390</wp:posOffset>
          </wp:positionV>
          <wp:extent cx="5734050" cy="1157605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LibreOffice/24.2.0.3$Windows_X86_64 LibreOffice_project/da48488a73ddd66ea24cf16bbc4f7b9c08e9bea1</Application>
  <AppVersion>15.0000</AppVersion>
  <Pages>5</Pages>
  <Words>1163</Words>
  <Characters>6729</Characters>
  <CharactersWithSpaces>7819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2024-12-26T11:22:48Z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