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rFonts w:ascii="Calibri" w:hAnsi="Calibri" w:eastAsia="Times New Roman" w:cs="Calibri"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-normal1"/>
        <w:numPr>
          <w:ilvl w:val="1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IX– DEMONSTRATIVO DA EXECUÇÃO DA RECEITA E DESPESA</w:t>
      </w:r>
    </w:p>
    <w:p>
      <w:pPr>
        <w:pStyle w:val="LO-normal1"/>
        <w:widowControl/>
        <w:suppressAutoHyphens w:val="true"/>
        <w:bidi w:val="0"/>
        <w:spacing w:lineRule="auto" w:line="276"/>
        <w:ind w:hanging="0" w:left="0" w:right="22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1"/>
        <w:spacing w:lineRule="auto" w:line="276"/>
        <w:ind w:hanging="0" w:left="851" w:right="213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275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Nº do Termo de Concessão:</w:t>
            </w:r>
          </w:p>
        </w:tc>
      </w:tr>
    </w:tbl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4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26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 E C E I T A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napToGrid w:val="false"/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Valores recebidos PMF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Contrapartida (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Caso exista)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Rendimentos de Aplicação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Outras fontes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Total das despesas paga com recursos do concedente..................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Despesas pagas com recursos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da Contrapartida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 Bancária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Saldo (recolhido/a recolher)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</w:tr>
    </w:tbl>
    <w:p>
      <w:pPr>
        <w:pStyle w:val="LO-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-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Fortaleza          de                            de     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7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206"/>
      </w:tblGrid>
      <w:tr>
        <w:trPr>
          <w:trHeight w:val="960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hanging="0" w:left="284" w:right="0"/>
              <w:rPr>
                <w:rFonts w:ascii="Calibri" w:hAnsi="Calibri" w:eastAsia="Arial" w:cs="Calibr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hanging="0" w:left="284" w:right="0"/>
              <w:rPr>
                <w:rFonts w:ascii="Calibri" w:hAnsi="Calibri" w:eastAsia="Arial" w:cs="Calibr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LO-normal1"/>
        <w:spacing w:lineRule="auto" w:line="276"/>
        <w:jc w:val="both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1</Pages>
  <Words>100</Words>
  <Characters>744</Characters>
  <CharactersWithSpaces>857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2024-12-26T14:38:25Z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