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ind w:hanging="2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SELEÇÃO PÚBLICA N° 02/2025 - SECULT</w:t>
      </w:r>
    </w:p>
    <w:p w:rsidR="00000000" w:rsidDel="00000000" w:rsidP="00000000" w:rsidRDefault="00000000" w:rsidRPr="00000000" w14:paraId="00000002">
      <w:pPr>
        <w:spacing w:after="120" w:before="120" w:line="360" w:lineRule="auto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SELEÇÃO DE QUADRILHAS JUNINAS E GRUPOS MUSICAIS DE FORRÓ DO MUNICÍPIO DO CRATO PARA O “CRATO JUNINO 2025”</w:t>
      </w:r>
    </w:p>
    <w:p w:rsidR="00000000" w:rsidDel="00000000" w:rsidP="00000000" w:rsidRDefault="00000000" w:rsidRPr="00000000" w14:paraId="00000003">
      <w:pPr>
        <w:spacing w:after="120" w:before="120" w:line="360" w:lineRule="auto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360" w:lineRule="auto"/>
        <w:jc w:val="center"/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ANEXO V | DECLARAÇÃO COLETIVA DE PESSOAS NEGRAS E/OU INDÍGENAS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36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As pessoas abaixo-assinadas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declaram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para fins de prova de eventual pontuação bônus, nos termos dos itens 9.2 e 9.3 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do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Edital 0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02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/202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 - SECULT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de s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contratação de artistas e grupos de tradição do município do Crato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– “CRATO JUNINO 2025”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realizado pela Secretaria Municipal de Cultura do Crato, que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se reconhecem como pessoas negras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(pretas e pardas)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e/ou indígenas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e integram o </w:t>
      </w:r>
      <w:r w:rsidDel="00000000" w:rsidR="00000000" w:rsidRPr="00000000">
        <w:rPr>
          <w:rFonts w:ascii="Garamond" w:cs="Garamond" w:eastAsia="Garamond" w:hAnsi="Garamond"/>
          <w:color w:val="7030a0"/>
          <w:sz w:val="24"/>
          <w:szCs w:val="24"/>
          <w:rtl w:val="0"/>
        </w:rPr>
        <w:t xml:space="preserve">[nome da banda, trio “pé de serra” ou grupo junino]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o que representa, no mínimo, 50% (cinquenta por cento) do número total de integrantes da referida banda, trio ou quadrilha junina. </w:t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394"/>
        <w:gridCol w:w="2410"/>
        <w:gridCol w:w="3226"/>
        <w:tblGridChange w:id="0">
          <w:tblGrid>
            <w:gridCol w:w="3394"/>
            <w:gridCol w:w="2410"/>
            <w:gridCol w:w="32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NOME DA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DADOS PESSOAIS</w:t>
            </w:r>
          </w:p>
          <w:p w:rsidR="00000000" w:rsidDel="00000000" w:rsidP="00000000" w:rsidRDefault="00000000" w:rsidRPr="00000000" w14:paraId="00000008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[RG e CPF]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signatárias estão cientes de que as informações declaradas neste documento serão divulgadas pela Secretaria Municipal de Cultura do Crato, na publicação dos resultados oficiais do Edital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02/2025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SECULT. Também estão cientes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1D">
      <w:pPr>
        <w:spacing w:after="120" w:before="120" w:line="360" w:lineRule="auto"/>
        <w:ind w:left="120" w:right="120" w:firstLine="0"/>
        <w:jc w:val="right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="360" w:lineRule="auto"/>
        <w:ind w:left="120" w:right="120" w:firstLine="0"/>
        <w:jc w:val="right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 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_____________________/CE, ___de ____________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36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Este anexo não será aceito com assinatura colada, podendo ser assinado eletronicamente através da plataforma Gov.br.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5" w:top="1276" w:left="1701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461E6"/>
  </w:style>
  <w:style w:type="paragraph" w:styleId="Rodap">
    <w:name w:val="footer"/>
    <w:basedOn w:val="Normal"/>
    <w:link w:val="RodapChar"/>
    <w:uiPriority w:val="99"/>
    <w:unhideWhenUsed w:val="1"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461E6"/>
  </w:style>
  <w:style w:type="character" w:styleId="Forte">
    <w:name w:val="Strong"/>
    <w:basedOn w:val="Fontepargpadro"/>
    <w:uiPriority w:val="22"/>
    <w:qFormat w:val="1"/>
    <w:rsid w:val="001520FE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6TJJ5waMHtlHq9TpFiKwc/9BQw==">CgMxLjA4AHIhMV9TdzJNeHZhejJ3aDhwT3JVZ1dnaVlpTzFmMkFGZWJk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